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D99" w:rsidRPr="005F6B01" w:rsidRDefault="00536D99" w:rsidP="005F6B0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F6B01">
        <w:rPr>
          <w:rFonts w:ascii="Times New Roman" w:hAnsi="Times New Roman"/>
          <w:sz w:val="28"/>
          <w:szCs w:val="28"/>
        </w:rPr>
        <w:t>Аннотация</w:t>
      </w:r>
      <w:r w:rsidRPr="005F6B01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536D99" w:rsidRPr="005F6B01" w:rsidRDefault="00536D99" w:rsidP="005F6B0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F6B01">
        <w:rPr>
          <w:rFonts w:ascii="Times New Roman" w:hAnsi="Times New Roman"/>
          <w:sz w:val="28"/>
          <w:szCs w:val="28"/>
          <w:lang w:eastAsia="en-US"/>
        </w:rPr>
        <w:t>к рабочей программе по учебному предмету</w:t>
      </w:r>
    </w:p>
    <w:p w:rsidR="00536D99" w:rsidRPr="005F6B01" w:rsidRDefault="00536D99" w:rsidP="005F6B0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F6B01">
        <w:rPr>
          <w:rFonts w:ascii="Times New Roman" w:hAnsi="Times New Roman"/>
          <w:sz w:val="28"/>
          <w:szCs w:val="28"/>
          <w:lang w:eastAsia="en-US"/>
        </w:rPr>
        <w:t xml:space="preserve"> «Окружающий мир» </w:t>
      </w:r>
    </w:p>
    <w:p w:rsidR="00536D99" w:rsidRPr="005F6B01" w:rsidRDefault="00536D99" w:rsidP="005F6B0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F6B01">
        <w:rPr>
          <w:rFonts w:ascii="Times New Roman" w:hAnsi="Times New Roman"/>
          <w:sz w:val="28"/>
          <w:szCs w:val="28"/>
          <w:lang w:eastAsia="en-US"/>
        </w:rPr>
        <w:t>уровня начального общего образования</w:t>
      </w:r>
    </w:p>
    <w:p w:rsidR="00536D99" w:rsidRPr="005F6B01" w:rsidRDefault="00536D99" w:rsidP="005F6B0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536D99" w:rsidRPr="00D6334F" w:rsidRDefault="00536D99" w:rsidP="00D6334F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D6334F">
        <w:rPr>
          <w:rFonts w:ascii="Times New Roman" w:hAnsi="Times New Roman"/>
          <w:sz w:val="28"/>
          <w:szCs w:val="28"/>
        </w:rPr>
        <w:t>Рабочая программа учебного курса «Окружающий мир»  для 1 -4  класса разработана:</w:t>
      </w:r>
    </w:p>
    <w:p w:rsidR="00536D99" w:rsidRPr="00D6334F" w:rsidRDefault="00536D99" w:rsidP="00D6334F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D6334F">
        <w:rPr>
          <w:rFonts w:ascii="Times New Roman" w:hAnsi="Times New Roman"/>
          <w:sz w:val="28"/>
          <w:szCs w:val="28"/>
        </w:rPr>
        <w:t xml:space="preserve">- </w:t>
      </w:r>
      <w:r w:rsidRPr="00D6334F">
        <w:rPr>
          <w:rFonts w:ascii="Times New Roman" w:hAnsi="Times New Roman"/>
          <w:i/>
          <w:sz w:val="28"/>
          <w:szCs w:val="28"/>
        </w:rPr>
        <w:t>в соответствии</w:t>
      </w:r>
      <w:r w:rsidRPr="00D6334F">
        <w:rPr>
          <w:rFonts w:ascii="Times New Roman" w:hAnsi="Times New Roman"/>
          <w:sz w:val="28"/>
          <w:szCs w:val="28"/>
        </w:rPr>
        <w:t xml:space="preserve"> с требованиями федерального государственного образовательного стандарта начального общего образования;</w:t>
      </w:r>
    </w:p>
    <w:p w:rsidR="00536D99" w:rsidRPr="00D6334F" w:rsidRDefault="00536D99" w:rsidP="00D6334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D6334F">
        <w:rPr>
          <w:rFonts w:ascii="Times New Roman" w:hAnsi="Times New Roman"/>
          <w:sz w:val="28"/>
          <w:szCs w:val="28"/>
        </w:rPr>
        <w:t xml:space="preserve">-  </w:t>
      </w:r>
      <w:r w:rsidRPr="00D6334F">
        <w:rPr>
          <w:rFonts w:ascii="Times New Roman" w:hAnsi="Times New Roman"/>
          <w:i/>
          <w:sz w:val="28"/>
          <w:szCs w:val="28"/>
        </w:rPr>
        <w:t>на основе</w:t>
      </w:r>
      <w:r w:rsidRPr="00D6334F">
        <w:rPr>
          <w:rFonts w:ascii="Times New Roman" w:hAnsi="Times New Roman"/>
          <w:sz w:val="28"/>
          <w:szCs w:val="28"/>
        </w:rPr>
        <w:t xml:space="preserve"> </w:t>
      </w:r>
      <w:r w:rsidRPr="00D6334F">
        <w:rPr>
          <w:rFonts w:ascii="Times New Roman" w:hAnsi="Times New Roman"/>
          <w:bCs/>
          <w:sz w:val="28"/>
          <w:szCs w:val="28"/>
        </w:rPr>
        <w:t>примерной</w:t>
      </w:r>
      <w:r w:rsidRPr="00D6334F">
        <w:rPr>
          <w:rFonts w:ascii="Times New Roman" w:hAnsi="Times New Roman"/>
          <w:sz w:val="28"/>
          <w:szCs w:val="28"/>
        </w:rPr>
        <w:t xml:space="preserve"> основной образовательной программы начального общего образования, учебной предметной программы Виноградовой Н.Ф. «Окружающий мир: программа: 1-4 классы/ Н.Ф. Виноградова. – М. Вентана-Граф.</w:t>
      </w:r>
    </w:p>
    <w:p w:rsidR="00536D99" w:rsidRPr="00D6334F" w:rsidRDefault="00536D99" w:rsidP="00D6334F">
      <w:pPr>
        <w:widowControl w:val="0"/>
        <w:tabs>
          <w:tab w:val="left" w:pos="720"/>
          <w:tab w:val="left" w:pos="900"/>
        </w:tabs>
        <w:autoSpaceDE w:val="0"/>
        <w:autoSpaceDN w:val="0"/>
        <w:jc w:val="both"/>
        <w:rPr>
          <w:rFonts w:ascii="Times New Roman" w:hAnsi="Times New Roman"/>
          <w:sz w:val="28"/>
          <w:szCs w:val="28"/>
          <w:lang w:eastAsia="en-US"/>
        </w:rPr>
      </w:pPr>
      <w:r w:rsidRPr="00D6334F"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Pr="00D6334F">
        <w:rPr>
          <w:rFonts w:ascii="Times New Roman" w:hAnsi="Times New Roman"/>
          <w:i/>
          <w:sz w:val="28"/>
          <w:szCs w:val="28"/>
          <w:lang w:eastAsia="en-US"/>
        </w:rPr>
        <w:t>с учетом</w:t>
      </w:r>
      <w:r w:rsidRPr="00D6334F">
        <w:rPr>
          <w:rFonts w:ascii="Times New Roman" w:hAnsi="Times New Roman"/>
          <w:sz w:val="28"/>
          <w:szCs w:val="28"/>
          <w:lang w:eastAsia="en-US"/>
        </w:rPr>
        <w:t xml:space="preserve"> Рабочей программы воспитания МБОУ</w:t>
      </w:r>
      <w:r w:rsidRPr="00D6334F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D6334F">
        <w:rPr>
          <w:rFonts w:ascii="Times New Roman" w:hAnsi="Times New Roman"/>
          <w:sz w:val="28"/>
          <w:szCs w:val="28"/>
          <w:lang w:eastAsia="en-US"/>
        </w:rPr>
        <w:t>«Новоалександровская СОШ».</w:t>
      </w:r>
    </w:p>
    <w:p w:rsidR="00536D99" w:rsidRPr="00D6334F" w:rsidRDefault="00536D99" w:rsidP="00D6334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6334F">
        <w:rPr>
          <w:rFonts w:ascii="Times New Roman" w:hAnsi="Times New Roman"/>
          <w:sz w:val="28"/>
          <w:szCs w:val="28"/>
        </w:rPr>
        <w:t>Рабочая программа ориентирована на УМК «Начальная школа 21 века» издательства «Вентана - Граф», рекомендованный Министерством образования и науки РФ:</w:t>
      </w:r>
      <w:r w:rsidRPr="00D6334F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</w:p>
    <w:p w:rsidR="00536D99" w:rsidRPr="00D6334F" w:rsidRDefault="00536D99" w:rsidP="00D6334F">
      <w:pPr>
        <w:numPr>
          <w:ilvl w:val="0"/>
          <w:numId w:val="3"/>
        </w:numPr>
        <w:tabs>
          <w:tab w:val="left" w:pos="284"/>
          <w:tab w:val="num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D6334F">
        <w:rPr>
          <w:rFonts w:ascii="Times New Roman" w:hAnsi="Times New Roman"/>
          <w:sz w:val="28"/>
          <w:szCs w:val="28"/>
        </w:rPr>
        <w:t xml:space="preserve">Виноградова Н.Ф., Окружающий мир: 1 класс: учебник для учащихся общеобразовательных </w:t>
      </w:r>
    </w:p>
    <w:p w:rsidR="00536D99" w:rsidRPr="00D6334F" w:rsidRDefault="00536D99" w:rsidP="00D6334F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6334F">
        <w:rPr>
          <w:rFonts w:ascii="Times New Roman" w:hAnsi="Times New Roman"/>
          <w:sz w:val="28"/>
          <w:szCs w:val="28"/>
        </w:rPr>
        <w:t>учреждений: в 2 ч. Ч. 1,2 /  Н.Ф.Виноградова. – М. :Вентана-Граф.</w:t>
      </w:r>
    </w:p>
    <w:p w:rsidR="00536D99" w:rsidRPr="00D6334F" w:rsidRDefault="00536D99" w:rsidP="00D6334F">
      <w:pPr>
        <w:numPr>
          <w:ilvl w:val="0"/>
          <w:numId w:val="3"/>
        </w:numPr>
        <w:tabs>
          <w:tab w:val="left" w:pos="284"/>
          <w:tab w:val="num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D6334F">
        <w:rPr>
          <w:rFonts w:ascii="Times New Roman" w:hAnsi="Times New Roman"/>
          <w:sz w:val="28"/>
          <w:szCs w:val="28"/>
        </w:rPr>
        <w:t xml:space="preserve">Виноградова Н.Ф., Окружающий мир: 2 класс: учебник для учащихся  общеобразовательных </w:t>
      </w:r>
    </w:p>
    <w:p w:rsidR="00536D99" w:rsidRPr="00D6334F" w:rsidRDefault="00536D99" w:rsidP="00D6334F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6334F">
        <w:rPr>
          <w:rFonts w:ascii="Times New Roman" w:hAnsi="Times New Roman"/>
          <w:sz w:val="28"/>
          <w:szCs w:val="28"/>
        </w:rPr>
        <w:t>учреждений: в 2 ч. Ч. 1,2 /  Н.Ф.Виноградова. – М. : Вентана- Граф.</w:t>
      </w:r>
    </w:p>
    <w:p w:rsidR="00536D99" w:rsidRPr="00D6334F" w:rsidRDefault="00536D99" w:rsidP="00D6334F">
      <w:pPr>
        <w:numPr>
          <w:ilvl w:val="0"/>
          <w:numId w:val="3"/>
        </w:numPr>
        <w:tabs>
          <w:tab w:val="left" w:pos="284"/>
          <w:tab w:val="num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D6334F">
        <w:rPr>
          <w:rFonts w:ascii="Times New Roman" w:hAnsi="Times New Roman"/>
          <w:sz w:val="28"/>
          <w:szCs w:val="28"/>
        </w:rPr>
        <w:t xml:space="preserve">Виноградова Н.Ф., Окружающий мир: 3 класс: учебник для учащихся общеобразовательных </w:t>
      </w:r>
    </w:p>
    <w:p w:rsidR="00536D99" w:rsidRPr="00D6334F" w:rsidRDefault="00536D99" w:rsidP="00D6334F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6334F">
        <w:rPr>
          <w:rFonts w:ascii="Times New Roman" w:hAnsi="Times New Roman"/>
          <w:sz w:val="28"/>
          <w:szCs w:val="28"/>
        </w:rPr>
        <w:t>учреждений: в 2 ч. Ч. 1,2 /  Н.Ф.Виноградова. – М. : Вентана- Граф.</w:t>
      </w:r>
    </w:p>
    <w:p w:rsidR="00536D99" w:rsidRPr="00D6334F" w:rsidRDefault="00536D99" w:rsidP="00D6334F">
      <w:pPr>
        <w:numPr>
          <w:ilvl w:val="0"/>
          <w:numId w:val="3"/>
        </w:numPr>
        <w:tabs>
          <w:tab w:val="left" w:pos="284"/>
          <w:tab w:val="num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D6334F">
        <w:rPr>
          <w:rFonts w:ascii="Times New Roman" w:hAnsi="Times New Roman"/>
          <w:sz w:val="28"/>
          <w:szCs w:val="28"/>
        </w:rPr>
        <w:t xml:space="preserve">Виноградова Н.Ф., Окружающий мир: 4 класс: учебник для учащихся общеобразовательных </w:t>
      </w:r>
    </w:p>
    <w:p w:rsidR="00536D99" w:rsidRPr="00D6334F" w:rsidRDefault="00536D99" w:rsidP="00D6334F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6334F">
        <w:rPr>
          <w:rFonts w:ascii="Times New Roman" w:hAnsi="Times New Roman"/>
          <w:sz w:val="28"/>
          <w:szCs w:val="28"/>
        </w:rPr>
        <w:t>учреждений: в 2 ч. Ч. 1,2 /  Н.Ф.Виноградова. – М. : Вентана- Граф.</w:t>
      </w:r>
    </w:p>
    <w:p w:rsidR="00536D99" w:rsidRPr="00D61E95" w:rsidRDefault="00536D99" w:rsidP="00D61E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6B01">
        <w:rPr>
          <w:rFonts w:ascii="Times New Roman" w:hAnsi="Times New Roman"/>
          <w:sz w:val="28"/>
          <w:szCs w:val="28"/>
        </w:rPr>
        <w:t>В рабочей программе представлены планируемые результаты освоения учебного предмета «Окружающий мир» определено содержание курса, реализуемое в линии учебников, предложено тематическое планирование с указанием количества часов, отводимых на усвоение каждой темы.</w:t>
      </w:r>
    </w:p>
    <w:p w:rsidR="00536D99" w:rsidRPr="005F6B01" w:rsidRDefault="00536D99" w:rsidP="005F6B01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5F6B01">
        <w:rPr>
          <w:rFonts w:ascii="Times New Roman" w:hAnsi="Times New Roman"/>
          <w:sz w:val="28"/>
          <w:szCs w:val="28"/>
        </w:rPr>
        <w:t>Срок реализации программы - 4 года.</w:t>
      </w:r>
    </w:p>
    <w:p w:rsidR="00536D99" w:rsidRPr="0007434E" w:rsidRDefault="00536D99" w:rsidP="005F6B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6D99" w:rsidRDefault="00536D99"/>
    <w:sectPr w:rsidR="00536D99" w:rsidSect="002C71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279E0"/>
    <w:multiLevelType w:val="hybridMultilevel"/>
    <w:tmpl w:val="63B0AB8A"/>
    <w:lvl w:ilvl="0" w:tplc="505E89A8">
      <w:start w:val="1"/>
      <w:numFmt w:val="decimal"/>
      <w:lvlText w:val="%1."/>
      <w:lvlJc w:val="left"/>
      <w:pPr>
        <w:ind w:left="148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56520BA4">
      <w:numFmt w:val="bullet"/>
      <w:lvlText w:val="•"/>
      <w:lvlJc w:val="left"/>
      <w:pPr>
        <w:ind w:left="1202" w:hanging="188"/>
      </w:pPr>
      <w:rPr>
        <w:rFonts w:ascii="Trebuchet MS" w:eastAsia="Times New Roman" w:hAnsi="Trebuchet MS" w:hint="default"/>
        <w:i/>
        <w:w w:val="116"/>
        <w:sz w:val="21"/>
      </w:rPr>
    </w:lvl>
    <w:lvl w:ilvl="2" w:tplc="125C9AC8">
      <w:numFmt w:val="bullet"/>
      <w:lvlText w:val="•"/>
      <w:lvlJc w:val="left"/>
      <w:pPr>
        <w:ind w:left="2518" w:hanging="188"/>
      </w:pPr>
      <w:rPr>
        <w:rFonts w:hint="default"/>
      </w:rPr>
    </w:lvl>
    <w:lvl w:ilvl="3" w:tplc="62F23C50">
      <w:numFmt w:val="bullet"/>
      <w:lvlText w:val="•"/>
      <w:lvlJc w:val="left"/>
      <w:pPr>
        <w:ind w:left="3556" w:hanging="188"/>
      </w:pPr>
      <w:rPr>
        <w:rFonts w:hint="default"/>
      </w:rPr>
    </w:lvl>
    <w:lvl w:ilvl="4" w:tplc="1806E70E">
      <w:numFmt w:val="bullet"/>
      <w:lvlText w:val="•"/>
      <w:lvlJc w:val="left"/>
      <w:pPr>
        <w:ind w:left="4595" w:hanging="188"/>
      </w:pPr>
      <w:rPr>
        <w:rFonts w:hint="default"/>
      </w:rPr>
    </w:lvl>
    <w:lvl w:ilvl="5" w:tplc="8C88B250">
      <w:numFmt w:val="bullet"/>
      <w:lvlText w:val="•"/>
      <w:lvlJc w:val="left"/>
      <w:pPr>
        <w:ind w:left="5633" w:hanging="188"/>
      </w:pPr>
      <w:rPr>
        <w:rFonts w:hint="default"/>
      </w:rPr>
    </w:lvl>
    <w:lvl w:ilvl="6" w:tplc="26C84422">
      <w:numFmt w:val="bullet"/>
      <w:lvlText w:val="•"/>
      <w:lvlJc w:val="left"/>
      <w:pPr>
        <w:ind w:left="6672" w:hanging="188"/>
      </w:pPr>
      <w:rPr>
        <w:rFonts w:hint="default"/>
      </w:rPr>
    </w:lvl>
    <w:lvl w:ilvl="7" w:tplc="420055B2">
      <w:numFmt w:val="bullet"/>
      <w:lvlText w:val="•"/>
      <w:lvlJc w:val="left"/>
      <w:pPr>
        <w:ind w:left="7710" w:hanging="188"/>
      </w:pPr>
      <w:rPr>
        <w:rFonts w:hint="default"/>
      </w:rPr>
    </w:lvl>
    <w:lvl w:ilvl="8" w:tplc="1BB2F672">
      <w:numFmt w:val="bullet"/>
      <w:lvlText w:val="•"/>
      <w:lvlJc w:val="left"/>
      <w:pPr>
        <w:ind w:left="8749" w:hanging="188"/>
      </w:pPr>
      <w:rPr>
        <w:rFonts w:hint="default"/>
      </w:rPr>
    </w:lvl>
  </w:abstractNum>
  <w:abstractNum w:abstractNumId="1">
    <w:nsid w:val="3F1D6EF6"/>
    <w:multiLevelType w:val="hybridMultilevel"/>
    <w:tmpl w:val="206416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2C50BCB"/>
    <w:multiLevelType w:val="hybridMultilevel"/>
    <w:tmpl w:val="926CD326"/>
    <w:lvl w:ilvl="0" w:tplc="42C85F34">
      <w:numFmt w:val="bullet"/>
      <w:lvlText w:val=""/>
      <w:lvlJc w:val="left"/>
      <w:pPr>
        <w:tabs>
          <w:tab w:val="num" w:pos="851"/>
        </w:tabs>
        <w:ind w:left="851" w:hanging="567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1D6D"/>
    <w:rsid w:val="0007434E"/>
    <w:rsid w:val="0008447B"/>
    <w:rsid w:val="002C71D7"/>
    <w:rsid w:val="00370AB5"/>
    <w:rsid w:val="00536D99"/>
    <w:rsid w:val="005436B3"/>
    <w:rsid w:val="005F6B01"/>
    <w:rsid w:val="00776137"/>
    <w:rsid w:val="00787840"/>
    <w:rsid w:val="009D5DF5"/>
    <w:rsid w:val="00AD1EA2"/>
    <w:rsid w:val="00C01261"/>
    <w:rsid w:val="00CF3DA3"/>
    <w:rsid w:val="00D61E95"/>
    <w:rsid w:val="00D6334F"/>
    <w:rsid w:val="00FD1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1D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D1D6D"/>
  </w:style>
  <w:style w:type="character" w:customStyle="1" w:styleId="ListParagraphChar">
    <w:name w:val="List Paragraph Char"/>
    <w:link w:val="ListParagraph"/>
    <w:uiPriority w:val="99"/>
    <w:locked/>
    <w:rsid w:val="009D5DF5"/>
    <w:rPr>
      <w:lang w:eastAsia="en-US"/>
    </w:rPr>
  </w:style>
  <w:style w:type="paragraph" w:styleId="ListParagraph">
    <w:name w:val="List Paragraph"/>
    <w:basedOn w:val="Normal"/>
    <w:link w:val="ListParagraphChar"/>
    <w:uiPriority w:val="99"/>
    <w:qFormat/>
    <w:rsid w:val="009D5DF5"/>
    <w:pPr>
      <w:widowControl w:val="0"/>
      <w:autoSpaceDE w:val="0"/>
      <w:autoSpaceDN w:val="0"/>
      <w:spacing w:after="0" w:line="240" w:lineRule="auto"/>
      <w:ind w:left="652" w:firstLine="566"/>
      <w:jc w:val="both"/>
    </w:pPr>
    <w:rPr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08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9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247</Words>
  <Characters>1410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2018-04-03T15:51:00Z</dcterms:created>
  <dcterms:modified xsi:type="dcterms:W3CDTF">2022-03-23T14:05:00Z</dcterms:modified>
</cp:coreProperties>
</file>