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AC9" w:rsidRPr="00BB3006" w:rsidRDefault="00DE1AC9" w:rsidP="00BB30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3006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DE1AC9" w:rsidRPr="00BB3006" w:rsidRDefault="00DE1AC9" w:rsidP="00BB30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3006">
        <w:rPr>
          <w:rFonts w:ascii="Times New Roman" w:hAnsi="Times New Roman" w:cs="Times New Roman"/>
          <w:sz w:val="28"/>
          <w:szCs w:val="28"/>
        </w:rPr>
        <w:t>к рабочей программе по учебному предмету</w:t>
      </w:r>
    </w:p>
    <w:p w:rsidR="00DE1AC9" w:rsidRPr="00BB3006" w:rsidRDefault="00DE1AC9" w:rsidP="00BB30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3006">
        <w:rPr>
          <w:rFonts w:ascii="Times New Roman" w:hAnsi="Times New Roman" w:cs="Times New Roman"/>
          <w:sz w:val="28"/>
          <w:szCs w:val="28"/>
        </w:rPr>
        <w:t xml:space="preserve"> «</w:t>
      </w:r>
      <w:r w:rsidR="00AC7429">
        <w:rPr>
          <w:rFonts w:ascii="Times New Roman" w:hAnsi="Times New Roman" w:cs="Times New Roman"/>
          <w:sz w:val="28"/>
          <w:szCs w:val="28"/>
        </w:rPr>
        <w:t>Родной язык (р</w:t>
      </w:r>
      <w:r w:rsidRPr="00BB3006">
        <w:rPr>
          <w:rFonts w:ascii="Times New Roman" w:hAnsi="Times New Roman" w:cs="Times New Roman"/>
          <w:sz w:val="28"/>
          <w:szCs w:val="28"/>
        </w:rPr>
        <w:t>усский</w:t>
      </w:r>
      <w:r w:rsidR="00AC7429">
        <w:rPr>
          <w:rFonts w:ascii="Times New Roman" w:hAnsi="Times New Roman" w:cs="Times New Roman"/>
          <w:sz w:val="28"/>
          <w:szCs w:val="28"/>
        </w:rPr>
        <w:t>)</w:t>
      </w:r>
      <w:r w:rsidRPr="00BB300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E1AC9" w:rsidRDefault="00DE1AC9" w:rsidP="00BB30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3006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AD5C5A">
        <w:rPr>
          <w:rFonts w:ascii="Times New Roman" w:hAnsi="Times New Roman" w:cs="Times New Roman"/>
          <w:sz w:val="28"/>
          <w:szCs w:val="28"/>
        </w:rPr>
        <w:t>основного</w:t>
      </w:r>
      <w:r w:rsidRPr="00BB3006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E56DF8" w:rsidRDefault="00E56DF8" w:rsidP="00BB30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C7429">
        <w:rPr>
          <w:rFonts w:ascii="Times New Roman" w:hAnsi="Times New Roman" w:cs="Times New Roman"/>
          <w:sz w:val="28"/>
          <w:szCs w:val="28"/>
        </w:rPr>
        <w:t>базовый</w:t>
      </w:r>
      <w:r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AC7429" w:rsidRDefault="00AC7429" w:rsidP="00BB30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D5C5A" w:rsidRPr="00AD5C5A" w:rsidRDefault="00AD5C5A" w:rsidP="00AD5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5A">
        <w:rPr>
          <w:rFonts w:ascii="Times New Roman" w:hAnsi="Times New Roman" w:cs="Times New Roman"/>
          <w:sz w:val="28"/>
          <w:szCs w:val="28"/>
        </w:rPr>
        <w:t>Рабочая программа по родному языку (русскому) для 5-9 классов составлена:</w:t>
      </w:r>
    </w:p>
    <w:p w:rsidR="00AD5C5A" w:rsidRPr="00AD5C5A" w:rsidRDefault="00AD5C5A" w:rsidP="00AD5C5A">
      <w:pPr>
        <w:pStyle w:val="a5"/>
        <w:numPr>
          <w:ilvl w:val="0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rFonts w:cs="Times New Roman"/>
          <w:b/>
          <w:bCs/>
          <w:i/>
          <w:iCs/>
          <w:sz w:val="28"/>
          <w:szCs w:val="28"/>
        </w:rPr>
        <w:t xml:space="preserve">на основе </w:t>
      </w:r>
      <w:r w:rsidRPr="00AD5C5A">
        <w:rPr>
          <w:rFonts w:cs="Times New Roman"/>
          <w:bCs/>
          <w:iCs/>
          <w:sz w:val="28"/>
          <w:szCs w:val="28"/>
        </w:rPr>
        <w:t xml:space="preserve">требований федерального государственного образовательного стандарта </w:t>
      </w:r>
      <w:r w:rsidRPr="00AD5C5A">
        <w:rPr>
          <w:rFonts w:cs="Times New Roman"/>
          <w:sz w:val="28"/>
          <w:szCs w:val="28"/>
        </w:rPr>
        <w:t xml:space="preserve"> основного общего образования по русскому языку </w:t>
      </w:r>
      <w:r w:rsidRPr="00AD5C5A">
        <w:rPr>
          <w:sz w:val="28"/>
          <w:szCs w:val="28"/>
        </w:rPr>
        <w:t>(у</w:t>
      </w:r>
      <w:r w:rsidRPr="00AD5C5A">
        <w:rPr>
          <w:color w:val="000000"/>
          <w:sz w:val="28"/>
          <w:szCs w:val="28"/>
        </w:rPr>
        <w:t>тверждён приказом Министерства образования и науки Российской Федерации от «17» декабря 2010 г. № 1897)</w:t>
      </w:r>
      <w:r w:rsidRPr="00AD5C5A">
        <w:rPr>
          <w:rFonts w:cs="Times New Roman"/>
          <w:sz w:val="28"/>
          <w:szCs w:val="28"/>
        </w:rPr>
        <w:t>;</w:t>
      </w:r>
    </w:p>
    <w:p w:rsidR="00AD5C5A" w:rsidRPr="00AD5C5A" w:rsidRDefault="00AD5C5A" w:rsidP="00AD5C5A">
      <w:pPr>
        <w:pStyle w:val="a5"/>
        <w:numPr>
          <w:ilvl w:val="0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rFonts w:cs="Times New Roman"/>
          <w:b/>
          <w:i/>
          <w:sz w:val="28"/>
          <w:szCs w:val="28"/>
        </w:rPr>
        <w:t>с учётом:</w:t>
      </w:r>
    </w:p>
    <w:p w:rsidR="00AD5C5A" w:rsidRPr="00AD5C5A" w:rsidRDefault="00AD5C5A" w:rsidP="00AD5C5A">
      <w:pPr>
        <w:pStyle w:val="a5"/>
        <w:widowControl/>
        <w:numPr>
          <w:ilvl w:val="0"/>
          <w:numId w:val="6"/>
        </w:numPr>
        <w:suppressAutoHyphens w:val="0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AD5C5A">
        <w:rPr>
          <w:rFonts w:eastAsia="Times New Roman" w:cs="Times New Roman"/>
          <w:sz w:val="28"/>
          <w:szCs w:val="28"/>
        </w:rPr>
        <w:t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AD5C5A" w:rsidRPr="00AD5C5A" w:rsidRDefault="00AD5C5A" w:rsidP="00AD5C5A">
      <w:pPr>
        <w:pStyle w:val="a5"/>
        <w:widowControl/>
        <w:numPr>
          <w:ilvl w:val="0"/>
          <w:numId w:val="6"/>
        </w:numPr>
        <w:suppressAutoHyphens w:val="0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AD5C5A">
        <w:rPr>
          <w:rFonts w:cs="Times New Roman"/>
          <w:bCs/>
          <w:sz w:val="28"/>
          <w:szCs w:val="28"/>
        </w:rPr>
        <w:t>Примерной программы по учебному предмету «Русский родной язык» для образовательных организаций, реализующих программы основного общего образования (</w:t>
      </w:r>
      <w:proofErr w:type="gramStart"/>
      <w:r w:rsidRPr="00AD5C5A">
        <w:rPr>
          <w:rFonts w:cs="Times New Roman"/>
          <w:bCs/>
          <w:sz w:val="28"/>
          <w:szCs w:val="28"/>
        </w:rPr>
        <w:t>одобрена</w:t>
      </w:r>
      <w:proofErr w:type="gramEnd"/>
      <w:r w:rsidRPr="00AD5C5A">
        <w:rPr>
          <w:rFonts w:cs="Times New Roman"/>
          <w:bCs/>
          <w:sz w:val="28"/>
          <w:szCs w:val="28"/>
        </w:rPr>
        <w:t xml:space="preserve"> </w:t>
      </w:r>
      <w:r w:rsidRPr="00AD5C5A">
        <w:rPr>
          <w:rFonts w:cs="Times New Roman"/>
          <w:color w:val="231F20"/>
          <w:position w:val="2"/>
          <w:sz w:val="28"/>
          <w:szCs w:val="28"/>
        </w:rPr>
        <w:t>решением</w:t>
      </w:r>
      <w:r w:rsidRPr="00AD5C5A">
        <w:rPr>
          <w:rFonts w:cs="Times New Roman"/>
          <w:color w:val="231F20"/>
          <w:spacing w:val="-3"/>
          <w:position w:val="2"/>
          <w:sz w:val="28"/>
          <w:szCs w:val="28"/>
        </w:rPr>
        <w:t xml:space="preserve"> </w:t>
      </w:r>
      <w:r w:rsidRPr="00AD5C5A">
        <w:rPr>
          <w:rFonts w:cs="Times New Roman"/>
          <w:color w:val="231F20"/>
          <w:spacing w:val="5"/>
          <w:position w:val="2"/>
          <w:sz w:val="28"/>
          <w:szCs w:val="28"/>
        </w:rPr>
        <w:t>ф</w:t>
      </w:r>
      <w:r w:rsidRPr="00AD5C5A">
        <w:rPr>
          <w:rFonts w:cs="Times New Roman"/>
          <w:color w:val="231F20"/>
          <w:spacing w:val="-8"/>
          <w:position w:val="2"/>
          <w:sz w:val="28"/>
          <w:szCs w:val="28"/>
        </w:rPr>
        <w:t>е</w:t>
      </w:r>
      <w:r w:rsidRPr="00AD5C5A">
        <w:rPr>
          <w:rFonts w:cs="Times New Roman"/>
          <w:color w:val="231F20"/>
          <w:position w:val="2"/>
          <w:sz w:val="28"/>
          <w:szCs w:val="28"/>
        </w:rPr>
        <w:t>де</w:t>
      </w:r>
      <w:r w:rsidRPr="00AD5C5A">
        <w:rPr>
          <w:rFonts w:cs="Times New Roman"/>
          <w:color w:val="231F20"/>
          <w:spacing w:val="6"/>
          <w:position w:val="2"/>
          <w:sz w:val="28"/>
          <w:szCs w:val="28"/>
        </w:rPr>
        <w:t>р</w:t>
      </w:r>
      <w:r w:rsidRPr="00AD5C5A">
        <w:rPr>
          <w:rFonts w:cs="Times New Roman"/>
          <w:color w:val="231F20"/>
          <w:spacing w:val="-1"/>
          <w:position w:val="2"/>
          <w:sz w:val="28"/>
          <w:szCs w:val="28"/>
        </w:rPr>
        <w:t>а</w:t>
      </w:r>
      <w:r w:rsidRPr="00AD5C5A">
        <w:rPr>
          <w:rFonts w:cs="Times New Roman"/>
          <w:color w:val="231F20"/>
          <w:position w:val="2"/>
          <w:sz w:val="28"/>
          <w:szCs w:val="28"/>
        </w:rPr>
        <w:t>льно</w:t>
      </w:r>
      <w:r w:rsidRPr="00AD5C5A">
        <w:rPr>
          <w:rFonts w:cs="Times New Roman"/>
          <w:color w:val="231F20"/>
          <w:spacing w:val="-3"/>
          <w:position w:val="2"/>
          <w:sz w:val="28"/>
          <w:szCs w:val="28"/>
        </w:rPr>
        <w:t>г</w:t>
      </w:r>
      <w:r w:rsidRPr="00AD5C5A">
        <w:rPr>
          <w:rFonts w:cs="Times New Roman"/>
          <w:color w:val="231F20"/>
          <w:position w:val="2"/>
          <w:sz w:val="28"/>
          <w:szCs w:val="28"/>
        </w:rPr>
        <w:t>о</w:t>
      </w:r>
      <w:r w:rsidRPr="00AD5C5A">
        <w:rPr>
          <w:rFonts w:cs="Times New Roman"/>
          <w:color w:val="231F20"/>
          <w:spacing w:val="-3"/>
          <w:position w:val="2"/>
          <w:sz w:val="28"/>
          <w:szCs w:val="28"/>
        </w:rPr>
        <w:t xml:space="preserve"> </w:t>
      </w:r>
      <w:r w:rsidRPr="00AD5C5A">
        <w:rPr>
          <w:rFonts w:cs="Times New Roman"/>
          <w:color w:val="231F20"/>
          <w:position w:val="2"/>
          <w:sz w:val="28"/>
          <w:szCs w:val="28"/>
        </w:rPr>
        <w:t>уч</w:t>
      </w:r>
      <w:r w:rsidRPr="00AD5C5A">
        <w:rPr>
          <w:rFonts w:cs="Times New Roman"/>
          <w:color w:val="231F20"/>
          <w:spacing w:val="3"/>
          <w:position w:val="2"/>
          <w:sz w:val="28"/>
          <w:szCs w:val="28"/>
        </w:rPr>
        <w:t>е</w:t>
      </w:r>
      <w:r w:rsidRPr="00AD5C5A">
        <w:rPr>
          <w:rFonts w:cs="Times New Roman"/>
          <w:color w:val="231F20"/>
          <w:position w:val="2"/>
          <w:sz w:val="28"/>
          <w:szCs w:val="28"/>
        </w:rPr>
        <w:t>бно-мет</w:t>
      </w:r>
      <w:r w:rsidRPr="00AD5C5A">
        <w:rPr>
          <w:rFonts w:cs="Times New Roman"/>
          <w:color w:val="231F20"/>
          <w:spacing w:val="-6"/>
          <w:position w:val="2"/>
          <w:sz w:val="28"/>
          <w:szCs w:val="28"/>
        </w:rPr>
        <w:t>о</w:t>
      </w:r>
      <w:r w:rsidRPr="00AD5C5A">
        <w:rPr>
          <w:rFonts w:cs="Times New Roman"/>
          <w:color w:val="231F20"/>
          <w:position w:val="2"/>
          <w:sz w:val="28"/>
          <w:szCs w:val="28"/>
        </w:rPr>
        <w:t>дичес</w:t>
      </w:r>
      <w:r w:rsidRPr="00AD5C5A">
        <w:rPr>
          <w:rFonts w:cs="Times New Roman"/>
          <w:color w:val="231F20"/>
          <w:spacing w:val="-6"/>
          <w:position w:val="2"/>
          <w:sz w:val="28"/>
          <w:szCs w:val="28"/>
        </w:rPr>
        <w:t>к</w:t>
      </w:r>
      <w:r w:rsidRPr="00AD5C5A">
        <w:rPr>
          <w:rFonts w:cs="Times New Roman"/>
          <w:color w:val="231F20"/>
          <w:position w:val="2"/>
          <w:sz w:val="28"/>
          <w:szCs w:val="28"/>
        </w:rPr>
        <w:t>о</w:t>
      </w:r>
      <w:r w:rsidRPr="00AD5C5A">
        <w:rPr>
          <w:rFonts w:cs="Times New Roman"/>
          <w:color w:val="231F20"/>
          <w:spacing w:val="-3"/>
          <w:position w:val="2"/>
          <w:sz w:val="28"/>
          <w:szCs w:val="28"/>
        </w:rPr>
        <w:t>г</w:t>
      </w:r>
      <w:r w:rsidRPr="00AD5C5A">
        <w:rPr>
          <w:rFonts w:cs="Times New Roman"/>
          <w:color w:val="231F20"/>
          <w:position w:val="2"/>
          <w:sz w:val="28"/>
          <w:szCs w:val="28"/>
        </w:rPr>
        <w:t>о</w:t>
      </w:r>
      <w:r w:rsidRPr="00AD5C5A">
        <w:rPr>
          <w:rFonts w:cs="Times New Roman"/>
          <w:color w:val="000000"/>
          <w:sz w:val="28"/>
          <w:szCs w:val="28"/>
        </w:rPr>
        <w:t xml:space="preserve"> </w:t>
      </w:r>
      <w:r w:rsidRPr="00AD5C5A">
        <w:rPr>
          <w:rFonts w:cs="Times New Roman"/>
          <w:color w:val="231F20"/>
          <w:spacing w:val="6"/>
          <w:position w:val="2"/>
          <w:sz w:val="28"/>
          <w:szCs w:val="28"/>
        </w:rPr>
        <w:t>о</w:t>
      </w:r>
      <w:r w:rsidRPr="00AD5C5A">
        <w:rPr>
          <w:rFonts w:cs="Times New Roman"/>
          <w:color w:val="231F20"/>
          <w:position w:val="2"/>
          <w:sz w:val="28"/>
          <w:szCs w:val="28"/>
        </w:rPr>
        <w:t>б</w:t>
      </w:r>
      <w:r w:rsidRPr="00AD5C5A">
        <w:rPr>
          <w:rFonts w:cs="Times New Roman"/>
          <w:color w:val="231F20"/>
          <w:spacing w:val="3"/>
          <w:position w:val="2"/>
          <w:sz w:val="28"/>
          <w:szCs w:val="28"/>
        </w:rPr>
        <w:t>ъ</w:t>
      </w:r>
      <w:r w:rsidRPr="00AD5C5A">
        <w:rPr>
          <w:rFonts w:cs="Times New Roman"/>
          <w:color w:val="231F20"/>
          <w:spacing w:val="-8"/>
          <w:position w:val="2"/>
          <w:sz w:val="28"/>
          <w:szCs w:val="28"/>
        </w:rPr>
        <w:t>е</w:t>
      </w:r>
      <w:r w:rsidRPr="00AD5C5A">
        <w:rPr>
          <w:rFonts w:cs="Times New Roman"/>
          <w:color w:val="231F20"/>
          <w:position w:val="2"/>
          <w:sz w:val="28"/>
          <w:szCs w:val="28"/>
        </w:rPr>
        <w:t xml:space="preserve">динения по </w:t>
      </w:r>
      <w:r w:rsidRPr="00AD5C5A">
        <w:rPr>
          <w:rFonts w:cs="Times New Roman"/>
          <w:color w:val="231F20"/>
          <w:spacing w:val="6"/>
          <w:position w:val="2"/>
          <w:sz w:val="28"/>
          <w:szCs w:val="28"/>
        </w:rPr>
        <w:t>о</w:t>
      </w:r>
      <w:r w:rsidRPr="00AD5C5A">
        <w:rPr>
          <w:rFonts w:cs="Times New Roman"/>
          <w:color w:val="231F20"/>
          <w:position w:val="2"/>
          <w:sz w:val="28"/>
          <w:szCs w:val="28"/>
        </w:rPr>
        <w:t xml:space="preserve">бщему </w:t>
      </w:r>
      <w:r w:rsidRPr="00AD5C5A">
        <w:rPr>
          <w:rFonts w:cs="Times New Roman"/>
          <w:color w:val="231F20"/>
          <w:spacing w:val="6"/>
          <w:position w:val="2"/>
          <w:sz w:val="28"/>
          <w:szCs w:val="28"/>
        </w:rPr>
        <w:t>о</w:t>
      </w:r>
      <w:r w:rsidRPr="00AD5C5A">
        <w:rPr>
          <w:rFonts w:cs="Times New Roman"/>
          <w:color w:val="231F20"/>
          <w:position w:val="2"/>
          <w:sz w:val="28"/>
          <w:szCs w:val="28"/>
        </w:rPr>
        <w:t>б</w:t>
      </w:r>
      <w:r w:rsidRPr="00AD5C5A">
        <w:rPr>
          <w:rFonts w:cs="Times New Roman"/>
          <w:color w:val="231F20"/>
          <w:spacing w:val="6"/>
          <w:position w:val="2"/>
          <w:sz w:val="28"/>
          <w:szCs w:val="28"/>
        </w:rPr>
        <w:t>р</w:t>
      </w:r>
      <w:r w:rsidRPr="00AD5C5A">
        <w:rPr>
          <w:rFonts w:cs="Times New Roman"/>
          <w:color w:val="231F20"/>
          <w:position w:val="2"/>
          <w:sz w:val="28"/>
          <w:szCs w:val="28"/>
        </w:rPr>
        <w:t>а</w:t>
      </w:r>
      <w:r w:rsidRPr="00AD5C5A">
        <w:rPr>
          <w:rFonts w:cs="Times New Roman"/>
          <w:color w:val="231F20"/>
          <w:spacing w:val="4"/>
          <w:position w:val="2"/>
          <w:sz w:val="28"/>
          <w:szCs w:val="28"/>
        </w:rPr>
        <w:t>з</w:t>
      </w:r>
      <w:r w:rsidRPr="00AD5C5A">
        <w:rPr>
          <w:rFonts w:cs="Times New Roman"/>
          <w:color w:val="231F20"/>
          <w:position w:val="2"/>
          <w:sz w:val="28"/>
          <w:szCs w:val="28"/>
        </w:rPr>
        <w:t>о</w:t>
      </w:r>
      <w:r w:rsidRPr="00AD5C5A">
        <w:rPr>
          <w:rFonts w:cs="Times New Roman"/>
          <w:color w:val="231F20"/>
          <w:spacing w:val="6"/>
          <w:position w:val="2"/>
          <w:sz w:val="28"/>
          <w:szCs w:val="28"/>
        </w:rPr>
        <w:t>в</w:t>
      </w:r>
      <w:r w:rsidRPr="00AD5C5A">
        <w:rPr>
          <w:rFonts w:cs="Times New Roman"/>
          <w:color w:val="231F20"/>
          <w:position w:val="2"/>
          <w:sz w:val="28"/>
          <w:szCs w:val="28"/>
        </w:rPr>
        <w:t>анию, п</w:t>
      </w:r>
      <w:r w:rsidRPr="00AD5C5A">
        <w:rPr>
          <w:rFonts w:cs="Times New Roman"/>
          <w:color w:val="231F20"/>
          <w:spacing w:val="6"/>
          <w:position w:val="2"/>
          <w:sz w:val="28"/>
          <w:szCs w:val="28"/>
        </w:rPr>
        <w:t>р</w:t>
      </w:r>
      <w:r w:rsidRPr="00AD5C5A">
        <w:rPr>
          <w:rFonts w:cs="Times New Roman"/>
          <w:color w:val="231F20"/>
          <w:position w:val="2"/>
          <w:sz w:val="28"/>
          <w:szCs w:val="28"/>
        </w:rPr>
        <w:t>ото</w:t>
      </w:r>
      <w:r w:rsidRPr="00AD5C5A">
        <w:rPr>
          <w:rFonts w:cs="Times New Roman"/>
          <w:color w:val="231F20"/>
          <w:spacing w:val="-6"/>
          <w:position w:val="2"/>
          <w:sz w:val="28"/>
          <w:szCs w:val="28"/>
        </w:rPr>
        <w:t>к</w:t>
      </w:r>
      <w:r w:rsidRPr="00AD5C5A">
        <w:rPr>
          <w:rFonts w:cs="Times New Roman"/>
          <w:color w:val="231F20"/>
          <w:spacing w:val="-3"/>
          <w:position w:val="2"/>
          <w:sz w:val="28"/>
          <w:szCs w:val="28"/>
        </w:rPr>
        <w:t>о</w:t>
      </w:r>
      <w:r w:rsidRPr="00AD5C5A">
        <w:rPr>
          <w:rFonts w:cs="Times New Roman"/>
          <w:color w:val="231F20"/>
          <w:position w:val="2"/>
          <w:sz w:val="28"/>
          <w:szCs w:val="28"/>
        </w:rPr>
        <w:t>л от 31 января 2018 года № 2/18);</w:t>
      </w:r>
    </w:p>
    <w:p w:rsidR="00AD5C5A" w:rsidRPr="00AD5C5A" w:rsidRDefault="00AD5C5A" w:rsidP="00AD5C5A">
      <w:pPr>
        <w:pStyle w:val="a5"/>
        <w:numPr>
          <w:ilvl w:val="0"/>
          <w:numId w:val="6"/>
        </w:numPr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AD5C5A">
        <w:rPr>
          <w:sz w:val="28"/>
          <w:szCs w:val="28"/>
        </w:rPr>
        <w:t>программы под ред. О. М. Александровой (Примерные рабочие программы. 5-9 классы: учеб</w:t>
      </w:r>
      <w:proofErr w:type="gramStart"/>
      <w:r w:rsidRPr="00AD5C5A">
        <w:rPr>
          <w:sz w:val="28"/>
          <w:szCs w:val="28"/>
        </w:rPr>
        <w:t>.</w:t>
      </w:r>
      <w:proofErr w:type="gramEnd"/>
      <w:r w:rsidRPr="00AD5C5A">
        <w:rPr>
          <w:sz w:val="28"/>
          <w:szCs w:val="28"/>
        </w:rPr>
        <w:t xml:space="preserve"> </w:t>
      </w:r>
      <w:proofErr w:type="gramStart"/>
      <w:r w:rsidRPr="00AD5C5A">
        <w:rPr>
          <w:sz w:val="28"/>
          <w:szCs w:val="28"/>
        </w:rPr>
        <w:t>п</w:t>
      </w:r>
      <w:proofErr w:type="gramEnd"/>
      <w:r w:rsidRPr="00AD5C5A">
        <w:rPr>
          <w:sz w:val="28"/>
          <w:szCs w:val="28"/>
        </w:rPr>
        <w:t xml:space="preserve">особие для </w:t>
      </w:r>
      <w:proofErr w:type="spellStart"/>
      <w:r w:rsidRPr="00AD5C5A">
        <w:rPr>
          <w:sz w:val="28"/>
          <w:szCs w:val="28"/>
        </w:rPr>
        <w:t>общеобразоват</w:t>
      </w:r>
      <w:proofErr w:type="spellEnd"/>
      <w:r w:rsidRPr="00AD5C5A">
        <w:rPr>
          <w:sz w:val="28"/>
          <w:szCs w:val="28"/>
        </w:rPr>
        <w:t xml:space="preserve">. Организаций / О. М. Александрова, Ю. Н. </w:t>
      </w:r>
      <w:proofErr w:type="spellStart"/>
      <w:r w:rsidRPr="00AD5C5A">
        <w:rPr>
          <w:sz w:val="28"/>
          <w:szCs w:val="28"/>
        </w:rPr>
        <w:t>Гостева</w:t>
      </w:r>
      <w:proofErr w:type="spellEnd"/>
      <w:r w:rsidRPr="00AD5C5A">
        <w:rPr>
          <w:sz w:val="28"/>
          <w:szCs w:val="28"/>
        </w:rPr>
        <w:t xml:space="preserve">, И. Н. </w:t>
      </w:r>
      <w:proofErr w:type="spellStart"/>
      <w:r w:rsidRPr="00AD5C5A">
        <w:rPr>
          <w:sz w:val="28"/>
          <w:szCs w:val="28"/>
        </w:rPr>
        <w:t>Добротина</w:t>
      </w:r>
      <w:proofErr w:type="spellEnd"/>
      <w:r w:rsidRPr="00AD5C5A">
        <w:rPr>
          <w:sz w:val="28"/>
          <w:szCs w:val="28"/>
        </w:rPr>
        <w:t xml:space="preserve">; под ред. О. М. Александровой. – </w:t>
      </w:r>
      <w:proofErr w:type="gramStart"/>
      <w:r w:rsidRPr="00AD5C5A">
        <w:rPr>
          <w:sz w:val="28"/>
          <w:szCs w:val="28"/>
        </w:rPr>
        <w:t>М.: Просвещение, 2020. – 147 с.)</w:t>
      </w:r>
      <w:r w:rsidRPr="00AD5C5A">
        <w:rPr>
          <w:rFonts w:cs="Times New Roman"/>
          <w:sz w:val="28"/>
          <w:szCs w:val="28"/>
        </w:rPr>
        <w:t>;</w:t>
      </w:r>
      <w:proofErr w:type="gramEnd"/>
    </w:p>
    <w:p w:rsidR="00AD5C5A" w:rsidRPr="00AD5C5A" w:rsidRDefault="00AD5C5A" w:rsidP="00AD5C5A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sz w:val="28"/>
          <w:szCs w:val="28"/>
        </w:rPr>
        <w:t xml:space="preserve">инструктивно-методического письма департамента образования Белгородской области, </w:t>
      </w:r>
      <w:proofErr w:type="spellStart"/>
      <w:r w:rsidRPr="00AD5C5A">
        <w:rPr>
          <w:sz w:val="28"/>
          <w:szCs w:val="28"/>
        </w:rPr>
        <w:t>БелИРО</w:t>
      </w:r>
      <w:proofErr w:type="spellEnd"/>
      <w:r w:rsidRPr="00AD5C5A">
        <w:rPr>
          <w:sz w:val="28"/>
          <w:szCs w:val="28"/>
        </w:rPr>
        <w:t xml:space="preserve">  «</w:t>
      </w:r>
      <w:r w:rsidRPr="00AD5C5A">
        <w:rPr>
          <w:bCs/>
          <w:sz w:val="28"/>
          <w:szCs w:val="28"/>
        </w:rPr>
        <w:t>О преподавании учебных предметов «Русский язык» и «Родной (русский) язык» в общеобразовательных организациях Белгородской области в 2020-2021 учебном году»</w:t>
      </w:r>
      <w:r w:rsidRPr="00AD5C5A">
        <w:rPr>
          <w:sz w:val="28"/>
          <w:szCs w:val="28"/>
        </w:rPr>
        <w:t>.</w:t>
      </w:r>
    </w:p>
    <w:p w:rsidR="00AD5C5A" w:rsidRPr="00AD5C5A" w:rsidRDefault="00AD5C5A" w:rsidP="00AD5C5A">
      <w:pPr>
        <w:pStyle w:val="a5"/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rFonts w:cs="Times New Roman"/>
          <w:sz w:val="28"/>
          <w:szCs w:val="28"/>
        </w:rPr>
        <w:t xml:space="preserve">По программе </w:t>
      </w:r>
      <w:r w:rsidRPr="00AD5C5A">
        <w:rPr>
          <w:sz w:val="28"/>
          <w:szCs w:val="28"/>
        </w:rPr>
        <w:t xml:space="preserve">под ред. О. М. Александровой </w:t>
      </w:r>
      <w:r w:rsidRPr="00AD5C5A">
        <w:rPr>
          <w:rFonts w:cs="Times New Roman"/>
          <w:sz w:val="28"/>
          <w:szCs w:val="28"/>
        </w:rPr>
        <w:t>для изучения родного языка (русского) в 5-9 классах отведено:</w:t>
      </w:r>
    </w:p>
    <w:p w:rsidR="00AD5C5A" w:rsidRPr="00AD5C5A" w:rsidRDefault="00AD5C5A" w:rsidP="00AD5C5A">
      <w:pPr>
        <w:pStyle w:val="a5"/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rFonts w:cs="Times New Roman"/>
          <w:sz w:val="28"/>
          <w:szCs w:val="28"/>
        </w:rPr>
        <w:t xml:space="preserve">- 5 класс – 17 часов (0,5 часа в неделю); </w:t>
      </w:r>
    </w:p>
    <w:p w:rsidR="00AD5C5A" w:rsidRPr="00AD5C5A" w:rsidRDefault="00AD5C5A" w:rsidP="00AD5C5A">
      <w:pPr>
        <w:pStyle w:val="a5"/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rFonts w:cs="Times New Roman"/>
          <w:sz w:val="28"/>
          <w:szCs w:val="28"/>
        </w:rPr>
        <w:t>- 6 класс – 17 часов (0,5 часа в неделю);</w:t>
      </w:r>
    </w:p>
    <w:p w:rsidR="00AD5C5A" w:rsidRPr="00AD5C5A" w:rsidRDefault="00AD5C5A" w:rsidP="00AD5C5A">
      <w:pPr>
        <w:pStyle w:val="a5"/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rFonts w:cs="Times New Roman"/>
          <w:sz w:val="28"/>
          <w:szCs w:val="28"/>
        </w:rPr>
        <w:t xml:space="preserve">- 7 класс – 17 часов (0,5 часа в неделю); </w:t>
      </w:r>
    </w:p>
    <w:p w:rsidR="00AD5C5A" w:rsidRPr="00AD5C5A" w:rsidRDefault="00AD5C5A" w:rsidP="00AD5C5A">
      <w:pPr>
        <w:pStyle w:val="a5"/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rFonts w:cs="Times New Roman"/>
          <w:sz w:val="28"/>
          <w:szCs w:val="28"/>
        </w:rPr>
        <w:t>- 8 класс – 17 часов (0,5 часа в неделю);</w:t>
      </w:r>
    </w:p>
    <w:p w:rsidR="00AD5C5A" w:rsidRPr="00AD5C5A" w:rsidRDefault="00AD5C5A" w:rsidP="00AD5C5A">
      <w:pPr>
        <w:pStyle w:val="a5"/>
        <w:ind w:left="0" w:firstLine="709"/>
        <w:jc w:val="both"/>
        <w:rPr>
          <w:rFonts w:cs="Times New Roman"/>
          <w:sz w:val="28"/>
          <w:szCs w:val="28"/>
        </w:rPr>
      </w:pPr>
      <w:r w:rsidRPr="00AD5C5A">
        <w:rPr>
          <w:rFonts w:cs="Times New Roman"/>
          <w:sz w:val="28"/>
          <w:szCs w:val="28"/>
        </w:rPr>
        <w:t>- 9 класс – 17 часов (0,5 часа в неделю).</w:t>
      </w:r>
    </w:p>
    <w:p w:rsidR="00AD5C5A" w:rsidRPr="00AD5C5A" w:rsidRDefault="00AD5C5A" w:rsidP="00AD5C5A">
      <w:pPr>
        <w:pStyle w:val="Default"/>
        <w:ind w:firstLine="709"/>
        <w:jc w:val="both"/>
        <w:rPr>
          <w:sz w:val="28"/>
          <w:szCs w:val="28"/>
        </w:rPr>
      </w:pPr>
      <w:r w:rsidRPr="00AD5C5A">
        <w:rPr>
          <w:sz w:val="28"/>
          <w:szCs w:val="28"/>
        </w:rPr>
        <w:t>Рабочая программа рассчитана на общую учебную нагрузку в объёме 85 часов.</w:t>
      </w:r>
    </w:p>
    <w:p w:rsidR="00AC7429" w:rsidRPr="00BB3006" w:rsidRDefault="00AC7429" w:rsidP="00BB30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AC7429" w:rsidRPr="00BB3006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1412"/>
    <w:multiLevelType w:val="hybridMultilevel"/>
    <w:tmpl w:val="3086F83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026B4"/>
    <w:multiLevelType w:val="hybridMultilevel"/>
    <w:tmpl w:val="C8F637E8"/>
    <w:lvl w:ilvl="0" w:tplc="0419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55FAF"/>
    <w:multiLevelType w:val="hybridMultilevel"/>
    <w:tmpl w:val="9112C1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5D7C08"/>
    <w:multiLevelType w:val="hybridMultilevel"/>
    <w:tmpl w:val="22EAD5A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DE1AC9"/>
    <w:rsid w:val="0029193C"/>
    <w:rsid w:val="002F42E7"/>
    <w:rsid w:val="00321D39"/>
    <w:rsid w:val="003C62FA"/>
    <w:rsid w:val="00524BFD"/>
    <w:rsid w:val="006F1A23"/>
    <w:rsid w:val="00AC7429"/>
    <w:rsid w:val="00AD5C5A"/>
    <w:rsid w:val="00BB3006"/>
    <w:rsid w:val="00CD43BE"/>
    <w:rsid w:val="00DE1AC9"/>
    <w:rsid w:val="00E56DF8"/>
    <w:rsid w:val="00F0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C9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E1AC9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customStyle="1" w:styleId="a4">
    <w:name w:val="Без интервала Знак"/>
    <w:link w:val="a3"/>
    <w:locked/>
    <w:rsid w:val="00DE1AC9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List Paragraph"/>
    <w:basedOn w:val="a"/>
    <w:link w:val="a6"/>
    <w:uiPriority w:val="1"/>
    <w:qFormat/>
    <w:rsid w:val="00DE1AC9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6">
    <w:name w:val="Абзац списка Знак"/>
    <w:link w:val="a5"/>
    <w:uiPriority w:val="1"/>
    <w:locked/>
    <w:rsid w:val="00DE1AC9"/>
    <w:rPr>
      <w:rFonts w:eastAsia="SimSun" w:cs="Mangal"/>
      <w:color w:val="auto"/>
      <w:lang w:eastAsia="hi-IN" w:bidi="hi-IN"/>
    </w:rPr>
  </w:style>
  <w:style w:type="paragraph" w:styleId="a7">
    <w:name w:val="Normal (Web)"/>
    <w:basedOn w:val="a"/>
    <w:uiPriority w:val="99"/>
    <w:unhideWhenUsed/>
    <w:rsid w:val="00DE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D5C5A"/>
    <w:pPr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kompik</cp:lastModifiedBy>
  <cp:revision>7</cp:revision>
  <dcterms:created xsi:type="dcterms:W3CDTF">2020-09-17T15:57:00Z</dcterms:created>
  <dcterms:modified xsi:type="dcterms:W3CDTF">2020-09-19T16:41:00Z</dcterms:modified>
</cp:coreProperties>
</file>