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49B" w:rsidRPr="005A149B" w:rsidRDefault="005A149B" w:rsidP="005A149B">
      <w:pPr>
        <w:rPr>
          <w:rFonts w:ascii="Times New Roman" w:hAnsi="Times New Roman" w:cs="Times New Roman"/>
          <w:sz w:val="28"/>
          <w:szCs w:val="28"/>
        </w:rPr>
      </w:pPr>
      <w:r w:rsidRPr="005A149B">
        <w:rPr>
          <w:rFonts w:ascii="Times New Roman" w:hAnsi="Times New Roman" w:cs="Times New Roman"/>
          <w:sz w:val="28"/>
          <w:szCs w:val="28"/>
        </w:rPr>
        <w:t xml:space="preserve">ПЕДРАЗВИТИЕ  </w:t>
      </w:r>
    </w:p>
    <w:p w:rsidR="005A149B" w:rsidRPr="005A149B" w:rsidRDefault="005A149B" w:rsidP="005A149B">
      <w:pPr>
        <w:jc w:val="right"/>
        <w:rPr>
          <w:rFonts w:ascii="Times New Roman" w:hAnsi="Times New Roman" w:cs="Times New Roman"/>
          <w:sz w:val="28"/>
          <w:szCs w:val="28"/>
        </w:rPr>
      </w:pPr>
      <w:r w:rsidRPr="005A149B">
        <w:rPr>
          <w:rFonts w:ascii="Times New Roman" w:hAnsi="Times New Roman" w:cs="Times New Roman"/>
          <w:sz w:val="28"/>
          <w:szCs w:val="28"/>
        </w:rPr>
        <w:t xml:space="preserve"> Бондаренко Марина Александровна </w:t>
      </w:r>
    </w:p>
    <w:p w:rsidR="005A149B" w:rsidRPr="005A149B" w:rsidRDefault="005A149B" w:rsidP="005A149B">
      <w:pPr>
        <w:jc w:val="right"/>
        <w:rPr>
          <w:rFonts w:ascii="Times New Roman" w:hAnsi="Times New Roman" w:cs="Times New Roman"/>
          <w:sz w:val="28"/>
          <w:szCs w:val="28"/>
        </w:rPr>
      </w:pPr>
      <w:r w:rsidRPr="005A149B">
        <w:rPr>
          <w:rFonts w:ascii="Times New Roman" w:hAnsi="Times New Roman" w:cs="Times New Roman"/>
          <w:sz w:val="28"/>
          <w:szCs w:val="28"/>
        </w:rPr>
        <w:t xml:space="preserve">учитель русского языка и литературы </w:t>
      </w:r>
    </w:p>
    <w:p w:rsidR="005A149B" w:rsidRPr="005A149B" w:rsidRDefault="005A149B" w:rsidP="005A149B">
      <w:pPr>
        <w:jc w:val="right"/>
        <w:rPr>
          <w:rFonts w:ascii="Times New Roman" w:hAnsi="Times New Roman" w:cs="Times New Roman"/>
          <w:sz w:val="28"/>
          <w:szCs w:val="28"/>
        </w:rPr>
      </w:pPr>
      <w:r w:rsidRPr="005A149B">
        <w:rPr>
          <w:rFonts w:ascii="Times New Roman" w:hAnsi="Times New Roman" w:cs="Times New Roman"/>
          <w:sz w:val="28"/>
          <w:szCs w:val="28"/>
        </w:rPr>
        <w:t>Приходько Татьяна Николаевна</w:t>
      </w:r>
    </w:p>
    <w:p w:rsidR="005A149B" w:rsidRPr="005A149B" w:rsidRDefault="005A149B" w:rsidP="005A149B">
      <w:pPr>
        <w:jc w:val="right"/>
        <w:rPr>
          <w:rFonts w:ascii="Times New Roman" w:hAnsi="Times New Roman" w:cs="Times New Roman"/>
          <w:sz w:val="28"/>
          <w:szCs w:val="28"/>
        </w:rPr>
      </w:pPr>
      <w:r w:rsidRPr="005A149B">
        <w:rPr>
          <w:rFonts w:ascii="Times New Roman" w:hAnsi="Times New Roman" w:cs="Times New Roman"/>
          <w:sz w:val="28"/>
          <w:szCs w:val="28"/>
        </w:rPr>
        <w:t xml:space="preserve"> учитель начальных классов </w:t>
      </w:r>
    </w:p>
    <w:p w:rsidR="005A149B" w:rsidRPr="005A149B" w:rsidRDefault="005A149B" w:rsidP="005A149B">
      <w:pPr>
        <w:jc w:val="right"/>
        <w:rPr>
          <w:rFonts w:ascii="Times New Roman" w:hAnsi="Times New Roman" w:cs="Times New Roman"/>
          <w:sz w:val="28"/>
          <w:szCs w:val="28"/>
        </w:rPr>
      </w:pPr>
      <w:r w:rsidRPr="005A149B">
        <w:rPr>
          <w:rFonts w:ascii="Times New Roman" w:hAnsi="Times New Roman" w:cs="Times New Roman"/>
          <w:sz w:val="28"/>
          <w:szCs w:val="28"/>
        </w:rPr>
        <w:t xml:space="preserve">Рубцова Валентина Александровна </w:t>
      </w:r>
    </w:p>
    <w:p w:rsidR="005A149B" w:rsidRPr="005A149B" w:rsidRDefault="005A149B" w:rsidP="005A149B">
      <w:pPr>
        <w:jc w:val="right"/>
        <w:rPr>
          <w:rFonts w:ascii="Times New Roman" w:hAnsi="Times New Roman" w:cs="Times New Roman"/>
          <w:sz w:val="28"/>
          <w:szCs w:val="28"/>
        </w:rPr>
      </w:pPr>
      <w:r w:rsidRPr="005A149B">
        <w:rPr>
          <w:rFonts w:ascii="Times New Roman" w:hAnsi="Times New Roman" w:cs="Times New Roman"/>
          <w:sz w:val="28"/>
          <w:szCs w:val="28"/>
        </w:rPr>
        <w:t>учитель начальных классов</w:t>
      </w:r>
    </w:p>
    <w:p w:rsidR="005A149B" w:rsidRPr="005A149B" w:rsidRDefault="005A149B" w:rsidP="005A149B">
      <w:pPr>
        <w:jc w:val="right"/>
        <w:rPr>
          <w:rFonts w:ascii="Times New Roman" w:hAnsi="Times New Roman" w:cs="Times New Roman"/>
          <w:sz w:val="28"/>
          <w:szCs w:val="28"/>
        </w:rPr>
      </w:pPr>
      <w:r w:rsidRPr="005A149B">
        <w:rPr>
          <w:rFonts w:ascii="Times New Roman" w:hAnsi="Times New Roman" w:cs="Times New Roman"/>
          <w:sz w:val="28"/>
          <w:szCs w:val="28"/>
        </w:rPr>
        <w:t xml:space="preserve"> </w:t>
      </w:r>
      <w:proofErr w:type="spellStart"/>
      <w:r w:rsidRPr="005A149B">
        <w:rPr>
          <w:rFonts w:ascii="Times New Roman" w:hAnsi="Times New Roman" w:cs="Times New Roman"/>
          <w:sz w:val="28"/>
          <w:szCs w:val="28"/>
        </w:rPr>
        <w:t>Колган</w:t>
      </w:r>
      <w:proofErr w:type="spellEnd"/>
      <w:r w:rsidRPr="005A149B">
        <w:rPr>
          <w:rFonts w:ascii="Times New Roman" w:hAnsi="Times New Roman" w:cs="Times New Roman"/>
          <w:sz w:val="28"/>
          <w:szCs w:val="28"/>
        </w:rPr>
        <w:t xml:space="preserve"> Татьяна Владимировна </w:t>
      </w:r>
    </w:p>
    <w:p w:rsidR="005A149B" w:rsidRPr="005A149B" w:rsidRDefault="005A149B" w:rsidP="005A149B">
      <w:pPr>
        <w:jc w:val="right"/>
        <w:rPr>
          <w:rFonts w:ascii="Times New Roman" w:hAnsi="Times New Roman" w:cs="Times New Roman"/>
          <w:sz w:val="28"/>
          <w:szCs w:val="28"/>
        </w:rPr>
      </w:pPr>
      <w:r w:rsidRPr="005A149B">
        <w:rPr>
          <w:rFonts w:ascii="Times New Roman" w:hAnsi="Times New Roman" w:cs="Times New Roman"/>
          <w:sz w:val="28"/>
          <w:szCs w:val="28"/>
        </w:rPr>
        <w:t xml:space="preserve">учитель иностранного языка МБОУ «Новоалександровская СОШ» </w:t>
      </w:r>
    </w:p>
    <w:p w:rsidR="005A149B" w:rsidRPr="005A149B" w:rsidRDefault="005A149B" w:rsidP="005A149B">
      <w:pPr>
        <w:jc w:val="right"/>
        <w:rPr>
          <w:rFonts w:ascii="Times New Roman" w:hAnsi="Times New Roman" w:cs="Times New Roman"/>
          <w:sz w:val="28"/>
          <w:szCs w:val="28"/>
        </w:rPr>
      </w:pPr>
      <w:proofErr w:type="spellStart"/>
      <w:r w:rsidRPr="005A149B">
        <w:rPr>
          <w:rFonts w:ascii="Times New Roman" w:hAnsi="Times New Roman" w:cs="Times New Roman"/>
          <w:sz w:val="28"/>
          <w:szCs w:val="28"/>
        </w:rPr>
        <w:t>Ровеньский</w:t>
      </w:r>
      <w:proofErr w:type="spellEnd"/>
      <w:r w:rsidRPr="005A149B">
        <w:rPr>
          <w:rFonts w:ascii="Times New Roman" w:hAnsi="Times New Roman" w:cs="Times New Roman"/>
          <w:sz w:val="28"/>
          <w:szCs w:val="28"/>
        </w:rPr>
        <w:t xml:space="preserve"> район, Белгородская область, село Новоалександровка </w:t>
      </w:r>
    </w:p>
    <w:p w:rsidR="005A149B" w:rsidRPr="005A149B" w:rsidRDefault="005A149B" w:rsidP="005A149B">
      <w:pPr>
        <w:rPr>
          <w:rFonts w:ascii="Times New Roman" w:hAnsi="Times New Roman" w:cs="Times New Roman"/>
          <w:sz w:val="28"/>
          <w:szCs w:val="28"/>
        </w:rPr>
      </w:pPr>
      <w:r w:rsidRPr="005A149B">
        <w:rPr>
          <w:rFonts w:ascii="Times New Roman" w:hAnsi="Times New Roman" w:cs="Times New Roman"/>
          <w:sz w:val="28"/>
          <w:szCs w:val="28"/>
        </w:rPr>
        <w:t xml:space="preserve"> </w:t>
      </w:r>
    </w:p>
    <w:p w:rsidR="005A149B" w:rsidRPr="005A149B" w:rsidRDefault="005A149B" w:rsidP="005A149B">
      <w:pPr>
        <w:jc w:val="center"/>
        <w:rPr>
          <w:rFonts w:ascii="Times New Roman" w:hAnsi="Times New Roman" w:cs="Times New Roman"/>
          <w:b/>
          <w:sz w:val="28"/>
          <w:szCs w:val="28"/>
        </w:rPr>
      </w:pPr>
      <w:r w:rsidRPr="005A149B">
        <w:rPr>
          <w:rFonts w:ascii="Times New Roman" w:hAnsi="Times New Roman" w:cs="Times New Roman"/>
          <w:b/>
          <w:sz w:val="28"/>
          <w:szCs w:val="28"/>
        </w:rPr>
        <w:t>«ВНУТРИШКОЛЬНАЯ СИСТЕМА ПОВЫШЕНИЯ КВАЛИФИКАЦИИ ПЕДАГОГОВ КАК УСЛОВИЕ РАЗВИТИЯ ИХ ПРОФЕССИОНАЛЬНОГО МАСТЕРСТВА В РАМКАХ СЕТЕВОГО ВЗАИМОДЕЙСТВИЯ»</w:t>
      </w:r>
    </w:p>
    <w:p w:rsidR="005A149B" w:rsidRDefault="005A149B" w:rsidP="005A149B">
      <w:r>
        <w:t xml:space="preserve"> </w:t>
      </w:r>
    </w:p>
    <w:p w:rsidR="005A149B" w:rsidRPr="005A149B" w:rsidRDefault="005A149B" w:rsidP="005A149B">
      <w:pPr>
        <w:jc w:val="both"/>
        <w:rPr>
          <w:rFonts w:ascii="Times New Roman" w:hAnsi="Times New Roman" w:cs="Times New Roman"/>
          <w:sz w:val="28"/>
          <w:szCs w:val="28"/>
        </w:rPr>
      </w:pPr>
      <w:r w:rsidRPr="005A149B">
        <w:rPr>
          <w:rFonts w:ascii="Times New Roman" w:hAnsi="Times New Roman" w:cs="Times New Roman"/>
          <w:sz w:val="28"/>
          <w:szCs w:val="28"/>
        </w:rPr>
        <w:t xml:space="preserve">В условиях перехода современной школы на новые образовательные стандарты возникает объективная потребность в такой системе повышения квалификации учителей, которая могла бы адекватно изменять и развивать школьную образовательную среду. Задачу методической службы Новоалександровской средней школы мы видим в повышении уровня профессиональных компетенций учителя в условиях введения федерального государственного стандарта и, как следствие, формирование мотивации педагогов к применению новых подходов к обучению и воспитанию школьников, использованию исследовательских, информационно - коммуникативных, </w:t>
      </w:r>
      <w:proofErr w:type="spellStart"/>
      <w:r w:rsidRPr="005A149B">
        <w:rPr>
          <w:rFonts w:ascii="Times New Roman" w:hAnsi="Times New Roman" w:cs="Times New Roman"/>
          <w:sz w:val="28"/>
          <w:szCs w:val="28"/>
        </w:rPr>
        <w:t>деятельностных</w:t>
      </w:r>
      <w:proofErr w:type="spellEnd"/>
      <w:r w:rsidRPr="005A149B">
        <w:rPr>
          <w:rFonts w:ascii="Times New Roman" w:hAnsi="Times New Roman" w:cs="Times New Roman"/>
          <w:sz w:val="28"/>
          <w:szCs w:val="28"/>
        </w:rPr>
        <w:t xml:space="preserve"> методов обучения, где ребенок не присутствует, а включен в деятельность. </w:t>
      </w:r>
    </w:p>
    <w:p w:rsidR="005A149B" w:rsidRPr="005A149B" w:rsidRDefault="005A149B" w:rsidP="005A149B">
      <w:pPr>
        <w:jc w:val="both"/>
        <w:rPr>
          <w:rFonts w:ascii="Times New Roman" w:hAnsi="Times New Roman" w:cs="Times New Roman"/>
          <w:sz w:val="28"/>
          <w:szCs w:val="28"/>
        </w:rPr>
      </w:pPr>
      <w:r w:rsidRPr="005A149B">
        <w:rPr>
          <w:rFonts w:ascii="Times New Roman" w:hAnsi="Times New Roman" w:cs="Times New Roman"/>
          <w:sz w:val="28"/>
          <w:szCs w:val="28"/>
        </w:rPr>
        <w:t xml:space="preserve">Поэтому прежде, чем приступить к моделированию </w:t>
      </w:r>
      <w:proofErr w:type="spellStart"/>
      <w:r w:rsidRPr="005A149B">
        <w:rPr>
          <w:rFonts w:ascii="Times New Roman" w:hAnsi="Times New Roman" w:cs="Times New Roman"/>
          <w:sz w:val="28"/>
          <w:szCs w:val="28"/>
        </w:rPr>
        <w:t>внутришкольной</w:t>
      </w:r>
      <w:proofErr w:type="spellEnd"/>
      <w:r w:rsidRPr="005A149B">
        <w:rPr>
          <w:rFonts w:ascii="Times New Roman" w:hAnsi="Times New Roman" w:cs="Times New Roman"/>
          <w:sz w:val="28"/>
          <w:szCs w:val="28"/>
        </w:rPr>
        <w:t xml:space="preserve"> системы повышения квалификации педагогов, мы проанализировали ресурсные возможности педагогического коллектива школы и выявили «точки роста» для формирования творческих групп, определив учителей-консультантов, учителей – </w:t>
      </w:r>
      <w:proofErr w:type="spellStart"/>
      <w:r w:rsidRPr="005A149B">
        <w:rPr>
          <w:rFonts w:ascii="Times New Roman" w:hAnsi="Times New Roman" w:cs="Times New Roman"/>
          <w:sz w:val="28"/>
          <w:szCs w:val="28"/>
        </w:rPr>
        <w:t>тьюторов</w:t>
      </w:r>
      <w:proofErr w:type="spellEnd"/>
      <w:r w:rsidRPr="005A149B">
        <w:rPr>
          <w:rFonts w:ascii="Times New Roman" w:hAnsi="Times New Roman" w:cs="Times New Roman"/>
          <w:sz w:val="28"/>
          <w:szCs w:val="28"/>
        </w:rPr>
        <w:t xml:space="preserve">.   Проведенный мониторинг владения </w:t>
      </w:r>
      <w:r w:rsidRPr="005A149B">
        <w:rPr>
          <w:rFonts w:ascii="Times New Roman" w:hAnsi="Times New Roman" w:cs="Times New Roman"/>
          <w:sz w:val="28"/>
          <w:szCs w:val="28"/>
        </w:rPr>
        <w:lastRenderedPageBreak/>
        <w:t xml:space="preserve">педагогами школы инновационными педагогическими технологиями помог выявить проблемы и обозначить пути их решения. На основе результатов данного мониторинга нами была разработана и внедрена программа </w:t>
      </w:r>
      <w:proofErr w:type="spellStart"/>
      <w:r w:rsidRPr="005A149B">
        <w:rPr>
          <w:rFonts w:ascii="Times New Roman" w:hAnsi="Times New Roman" w:cs="Times New Roman"/>
          <w:sz w:val="28"/>
          <w:szCs w:val="28"/>
        </w:rPr>
        <w:t>внутришкольного</w:t>
      </w:r>
      <w:proofErr w:type="spellEnd"/>
      <w:r w:rsidRPr="005A149B">
        <w:rPr>
          <w:rFonts w:ascii="Times New Roman" w:hAnsi="Times New Roman" w:cs="Times New Roman"/>
          <w:sz w:val="28"/>
          <w:szCs w:val="28"/>
        </w:rPr>
        <w:t xml:space="preserve"> повышения квалификации. С целью реализации программных мероприятий расширено сетевое взаимодействие с общеобразовательными учреждениями школьного округа и района в целом, разработаны индивидуальные траектории по повышению квалификации учителей.  </w:t>
      </w:r>
      <w:proofErr w:type="gramStart"/>
      <w:r w:rsidRPr="005A149B">
        <w:rPr>
          <w:rFonts w:ascii="Times New Roman" w:hAnsi="Times New Roman" w:cs="Times New Roman"/>
          <w:sz w:val="28"/>
          <w:szCs w:val="28"/>
        </w:rPr>
        <w:t xml:space="preserve">Программа </w:t>
      </w:r>
      <w:proofErr w:type="spellStart"/>
      <w:r w:rsidRPr="005A149B">
        <w:rPr>
          <w:rFonts w:ascii="Times New Roman" w:hAnsi="Times New Roman" w:cs="Times New Roman"/>
          <w:sz w:val="28"/>
          <w:szCs w:val="28"/>
        </w:rPr>
        <w:t>внутришкольного</w:t>
      </w:r>
      <w:proofErr w:type="spellEnd"/>
      <w:r w:rsidRPr="005A149B">
        <w:rPr>
          <w:rFonts w:ascii="Times New Roman" w:hAnsi="Times New Roman" w:cs="Times New Roman"/>
          <w:sz w:val="28"/>
          <w:szCs w:val="28"/>
        </w:rPr>
        <w:t xml:space="preserve"> повышения профессиональной компетентности предусматривает: - использование гибких технологических процедур, методов и форм: наблюдения, анкетирования, собеседования, инструктажи, тренинги, деловые игры, экспертизы, мониторинги, семинары, панорамы, конференции; - обеспечение адресного потока педагогической информации для индивидуального использования в профессиональном саморазвитии учителя; - построение субъект – субъектных (</w:t>
      </w:r>
      <w:proofErr w:type="spellStart"/>
      <w:r w:rsidRPr="005A149B">
        <w:rPr>
          <w:rFonts w:ascii="Times New Roman" w:hAnsi="Times New Roman" w:cs="Times New Roman"/>
          <w:sz w:val="28"/>
          <w:szCs w:val="28"/>
        </w:rPr>
        <w:t>учитель-тьютор</w:t>
      </w:r>
      <w:proofErr w:type="spellEnd"/>
      <w:r w:rsidRPr="005A149B">
        <w:rPr>
          <w:rFonts w:ascii="Times New Roman" w:hAnsi="Times New Roman" w:cs="Times New Roman"/>
          <w:sz w:val="28"/>
          <w:szCs w:val="28"/>
        </w:rPr>
        <w:t xml:space="preserve">, учитель - консультант) отношений корпоративного стиля, определяющих развитие самоуправления и </w:t>
      </w:r>
      <w:proofErr w:type="spellStart"/>
      <w:r w:rsidRPr="005A149B">
        <w:rPr>
          <w:rFonts w:ascii="Times New Roman" w:hAnsi="Times New Roman" w:cs="Times New Roman"/>
          <w:sz w:val="28"/>
          <w:szCs w:val="28"/>
        </w:rPr>
        <w:t>соуправления</w:t>
      </w:r>
      <w:proofErr w:type="spellEnd"/>
      <w:r w:rsidRPr="005A149B">
        <w:rPr>
          <w:rFonts w:ascii="Times New Roman" w:hAnsi="Times New Roman" w:cs="Times New Roman"/>
          <w:sz w:val="28"/>
          <w:szCs w:val="28"/>
        </w:rPr>
        <w:t xml:space="preserve"> в деятельности учителя;</w:t>
      </w:r>
      <w:proofErr w:type="gramEnd"/>
      <w:r w:rsidRPr="005A149B">
        <w:rPr>
          <w:rFonts w:ascii="Times New Roman" w:hAnsi="Times New Roman" w:cs="Times New Roman"/>
          <w:sz w:val="28"/>
          <w:szCs w:val="28"/>
        </w:rPr>
        <w:t xml:space="preserve"> - </w:t>
      </w:r>
      <w:proofErr w:type="gramStart"/>
      <w:r w:rsidRPr="005A149B">
        <w:rPr>
          <w:rFonts w:ascii="Times New Roman" w:hAnsi="Times New Roman" w:cs="Times New Roman"/>
          <w:sz w:val="28"/>
          <w:szCs w:val="28"/>
        </w:rPr>
        <w:t xml:space="preserve">комплексное проектирование содержания эффективной деятельности учителя на основе использования инновационных технологий в образовании;  - создание комфортной, предсказуемой, </w:t>
      </w:r>
      <w:proofErr w:type="spellStart"/>
      <w:r w:rsidRPr="005A149B">
        <w:rPr>
          <w:rFonts w:ascii="Times New Roman" w:hAnsi="Times New Roman" w:cs="Times New Roman"/>
          <w:sz w:val="28"/>
          <w:szCs w:val="28"/>
        </w:rPr>
        <w:t>здоровьесберегающей</w:t>
      </w:r>
      <w:proofErr w:type="spellEnd"/>
      <w:r w:rsidRPr="005A149B">
        <w:rPr>
          <w:rFonts w:ascii="Times New Roman" w:hAnsi="Times New Roman" w:cs="Times New Roman"/>
          <w:sz w:val="28"/>
          <w:szCs w:val="28"/>
        </w:rPr>
        <w:t xml:space="preserve"> психологической среды для всех участников педагогического процесса; - внешнюю оценку профессиональной  деятельности учителя (результаты участия в различного рода публичных представлениях педагогического опыта); </w:t>
      </w:r>
      <w:proofErr w:type="gramEnd"/>
    </w:p>
    <w:p w:rsidR="005A149B" w:rsidRPr="005A149B" w:rsidRDefault="005A149B" w:rsidP="005A149B">
      <w:pPr>
        <w:jc w:val="both"/>
        <w:rPr>
          <w:rFonts w:ascii="Times New Roman" w:hAnsi="Times New Roman" w:cs="Times New Roman"/>
          <w:sz w:val="28"/>
          <w:szCs w:val="28"/>
        </w:rPr>
      </w:pPr>
      <w:r w:rsidRPr="005A149B">
        <w:rPr>
          <w:rFonts w:ascii="Times New Roman" w:hAnsi="Times New Roman" w:cs="Times New Roman"/>
          <w:sz w:val="28"/>
          <w:szCs w:val="28"/>
        </w:rPr>
        <w:t xml:space="preserve">- результаты работы по самообразованию; - индивидуальный план развития педагога на ближайший учебный год. С целью развития педагогов в рамках программы </w:t>
      </w:r>
      <w:proofErr w:type="spellStart"/>
      <w:r w:rsidRPr="005A149B">
        <w:rPr>
          <w:rFonts w:ascii="Times New Roman" w:hAnsi="Times New Roman" w:cs="Times New Roman"/>
          <w:sz w:val="28"/>
          <w:szCs w:val="28"/>
        </w:rPr>
        <w:t>внутришкольного</w:t>
      </w:r>
      <w:proofErr w:type="spellEnd"/>
      <w:r w:rsidRPr="005A149B">
        <w:rPr>
          <w:rFonts w:ascii="Times New Roman" w:hAnsi="Times New Roman" w:cs="Times New Roman"/>
          <w:sz w:val="28"/>
          <w:szCs w:val="28"/>
        </w:rPr>
        <w:t xml:space="preserve"> повышения квалификации </w:t>
      </w:r>
      <w:proofErr w:type="spellStart"/>
      <w:r w:rsidRPr="005A149B">
        <w:rPr>
          <w:rFonts w:ascii="Times New Roman" w:hAnsi="Times New Roman" w:cs="Times New Roman"/>
          <w:sz w:val="28"/>
          <w:szCs w:val="28"/>
        </w:rPr>
        <w:t>педагог-тьютор</w:t>
      </w:r>
      <w:proofErr w:type="spellEnd"/>
      <w:r w:rsidRPr="005A149B">
        <w:rPr>
          <w:rFonts w:ascii="Times New Roman" w:hAnsi="Times New Roman" w:cs="Times New Roman"/>
          <w:sz w:val="28"/>
          <w:szCs w:val="28"/>
        </w:rPr>
        <w:t xml:space="preserve">, педагог-консультант сопровождают деятельность учителя на всех трех этапах реализации проекта.  Они организуют </w:t>
      </w:r>
      <w:proofErr w:type="gramStart"/>
      <w:r w:rsidRPr="005A149B">
        <w:rPr>
          <w:rFonts w:ascii="Times New Roman" w:hAnsi="Times New Roman" w:cs="Times New Roman"/>
          <w:sz w:val="28"/>
          <w:szCs w:val="28"/>
        </w:rPr>
        <w:t>работу</w:t>
      </w:r>
      <w:proofErr w:type="gramEnd"/>
      <w:r w:rsidRPr="005A149B">
        <w:rPr>
          <w:rFonts w:ascii="Times New Roman" w:hAnsi="Times New Roman" w:cs="Times New Roman"/>
          <w:sz w:val="28"/>
          <w:szCs w:val="28"/>
        </w:rPr>
        <w:t xml:space="preserve"> как с группой, так и с отдельными педагогами для того, чтобы расширить и углубить их знания в определенной области или обеспечить им индивидуальную консультативную помощь. При данном способе повышения квалификации обеспечивается комфортное психологическое самочувствие учителя, снижается эмоциональное выгорание, воспитывается корпоративная этика. Создаются благоприятные предпосылки для повышения уровня педагога и соответствие его современному обществу.  Созданная дистанционная образовательная среда способствует формированию индивидуальных траекторий обучения учителя, расширению возможностей для педагогов особенно в организации самостоятельной работы. Вовлечение педагогов школы и учреждений </w:t>
      </w:r>
      <w:r w:rsidRPr="005A149B">
        <w:rPr>
          <w:rFonts w:ascii="Times New Roman" w:hAnsi="Times New Roman" w:cs="Times New Roman"/>
          <w:sz w:val="28"/>
          <w:szCs w:val="28"/>
        </w:rPr>
        <w:lastRenderedPageBreak/>
        <w:t xml:space="preserve">школьного округа в деятельность творческих групп и педагогических объединений способствовало активизации их деятельности по самообразованию. </w:t>
      </w:r>
      <w:proofErr w:type="spellStart"/>
      <w:r w:rsidRPr="005A149B">
        <w:rPr>
          <w:rFonts w:ascii="Times New Roman" w:hAnsi="Times New Roman" w:cs="Times New Roman"/>
          <w:sz w:val="28"/>
          <w:szCs w:val="28"/>
        </w:rPr>
        <w:t>Внутришкольная</w:t>
      </w:r>
      <w:proofErr w:type="spellEnd"/>
      <w:r w:rsidRPr="005A149B">
        <w:rPr>
          <w:rFonts w:ascii="Times New Roman" w:hAnsi="Times New Roman" w:cs="Times New Roman"/>
          <w:sz w:val="28"/>
          <w:szCs w:val="28"/>
        </w:rPr>
        <w:t xml:space="preserve"> система повышения квалификации педагогов Новоалександровской средней общеобразовательной школы ориентирована на тенденции модернизации образования, специфику общеобразовательного учреждения и конкретные образовательные потребности педагогов; характеризуется самостоятельностью в выборе направлений и технологий обучения. Структура </w:t>
      </w:r>
      <w:proofErr w:type="spellStart"/>
      <w:r w:rsidRPr="005A149B">
        <w:rPr>
          <w:rFonts w:ascii="Times New Roman" w:hAnsi="Times New Roman" w:cs="Times New Roman"/>
          <w:sz w:val="28"/>
          <w:szCs w:val="28"/>
        </w:rPr>
        <w:t>внутришкольной</w:t>
      </w:r>
      <w:proofErr w:type="spellEnd"/>
      <w:r w:rsidRPr="005A149B">
        <w:rPr>
          <w:rFonts w:ascii="Times New Roman" w:hAnsi="Times New Roman" w:cs="Times New Roman"/>
          <w:sz w:val="28"/>
          <w:szCs w:val="28"/>
        </w:rPr>
        <w:t xml:space="preserve"> системы включает совокупность взаимосвязанных элементов, функционирование которых направлено на достижение высокой профессиональной культуры учителей.  Основными задачами методической работы опорной школы определены следующие: - апробация инновационных образовательных технологий, адаптация их к условиям педагогической практики; - организация обучения педагогов по применению на практике новейших достижений педагогической науки, овладению новаторскими методами обучения и воспитания, навыками управления в условиях модернизации системы образования; - диссеминация актуального педагогического опыта по </w:t>
      </w:r>
      <w:proofErr w:type="gramStart"/>
      <w:r w:rsidRPr="005A149B">
        <w:rPr>
          <w:rFonts w:ascii="Times New Roman" w:hAnsi="Times New Roman" w:cs="Times New Roman"/>
          <w:sz w:val="28"/>
          <w:szCs w:val="28"/>
        </w:rPr>
        <w:t>перспектив</w:t>
      </w:r>
      <w:r>
        <w:rPr>
          <w:rFonts w:ascii="Times New Roman" w:hAnsi="Times New Roman" w:cs="Times New Roman"/>
          <w:sz w:val="28"/>
          <w:szCs w:val="28"/>
        </w:rPr>
        <w:t xml:space="preserve"> </w:t>
      </w:r>
      <w:proofErr w:type="spellStart"/>
      <w:r w:rsidRPr="005A149B">
        <w:rPr>
          <w:rFonts w:ascii="Times New Roman" w:hAnsi="Times New Roman" w:cs="Times New Roman"/>
          <w:sz w:val="28"/>
          <w:szCs w:val="28"/>
        </w:rPr>
        <w:t>ным</w:t>
      </w:r>
      <w:proofErr w:type="spellEnd"/>
      <w:proofErr w:type="gramEnd"/>
      <w:r w:rsidRPr="005A149B">
        <w:rPr>
          <w:rFonts w:ascii="Times New Roman" w:hAnsi="Times New Roman" w:cs="Times New Roman"/>
          <w:sz w:val="28"/>
          <w:szCs w:val="28"/>
        </w:rPr>
        <w:t xml:space="preserve"> направлениям развития образования. Уже традиционными формами проведения заседаний стали дискуссия, семинар-практикум, диспут, методический мост, методическая копилка, педагогическая студия, в ходе которых обсуждены программы и планы реализации </w:t>
      </w:r>
      <w:proofErr w:type="spellStart"/>
      <w:r w:rsidRPr="005A149B">
        <w:rPr>
          <w:rFonts w:ascii="Times New Roman" w:hAnsi="Times New Roman" w:cs="Times New Roman"/>
          <w:sz w:val="28"/>
          <w:szCs w:val="28"/>
        </w:rPr>
        <w:t>предпрофильной</w:t>
      </w:r>
      <w:proofErr w:type="spellEnd"/>
      <w:r w:rsidRPr="005A149B">
        <w:rPr>
          <w:rFonts w:ascii="Times New Roman" w:hAnsi="Times New Roman" w:cs="Times New Roman"/>
          <w:sz w:val="28"/>
          <w:szCs w:val="28"/>
        </w:rPr>
        <w:t xml:space="preserve"> подготовки, профильного обучения в условиях сети, программы инновационного развития общеобразовательных учреждений. В результате деятельности межшкольного методического совета определены стратегические направления совершенствования методической работы образовательных учреждений школьного округа, осуществляющих деятельность в условиях сетевого взаимодействия. На базе школы организована работа четырех межшкольных методических объединений: учителей русского языка и литературы, начальных классов, математики, обществоведческих дисциплин. Включенность педагогов в деятельность объединений способствовала созданию благоприятной среды для творческой деятельности, обмену информацией, опытом, профессиональному росту и развитию педагогических кадров. Заседания проходят не реже четырех раз в год. </w:t>
      </w:r>
    </w:p>
    <w:p w:rsidR="005A149B" w:rsidRPr="005A149B" w:rsidRDefault="005A149B" w:rsidP="005A149B">
      <w:pPr>
        <w:jc w:val="both"/>
        <w:rPr>
          <w:rFonts w:ascii="Times New Roman" w:hAnsi="Times New Roman" w:cs="Times New Roman"/>
          <w:sz w:val="28"/>
          <w:szCs w:val="28"/>
        </w:rPr>
      </w:pPr>
      <w:r w:rsidRPr="005A149B">
        <w:rPr>
          <w:rFonts w:ascii="Times New Roman" w:hAnsi="Times New Roman" w:cs="Times New Roman"/>
          <w:sz w:val="28"/>
          <w:szCs w:val="28"/>
        </w:rPr>
        <w:t xml:space="preserve"> Деятельность методических объединений направлена на реализацию следующих задач: - непрерывного обогащения новыми знаниями, умениями, навыками, перестройки </w:t>
      </w:r>
      <w:proofErr w:type="spellStart"/>
      <w:r w:rsidRPr="005A149B">
        <w:rPr>
          <w:rFonts w:ascii="Times New Roman" w:hAnsi="Times New Roman" w:cs="Times New Roman"/>
          <w:sz w:val="28"/>
          <w:szCs w:val="28"/>
        </w:rPr>
        <w:t>учебновоспитательного</w:t>
      </w:r>
      <w:proofErr w:type="spellEnd"/>
      <w:r w:rsidRPr="005A149B">
        <w:rPr>
          <w:rFonts w:ascii="Times New Roman" w:hAnsi="Times New Roman" w:cs="Times New Roman"/>
          <w:sz w:val="28"/>
          <w:szCs w:val="28"/>
        </w:rPr>
        <w:t xml:space="preserve"> процесса, перевода школы в режим развития; - стимулирования педагогического мастерства, научно-</w:t>
      </w:r>
      <w:r w:rsidRPr="005A149B">
        <w:rPr>
          <w:rFonts w:ascii="Times New Roman" w:hAnsi="Times New Roman" w:cs="Times New Roman"/>
          <w:sz w:val="28"/>
          <w:szCs w:val="28"/>
        </w:rPr>
        <w:lastRenderedPageBreak/>
        <w:t xml:space="preserve">педагогического поиска; - объединения всех участников процесса обучения для достижения положительного результата. Деятельность межшкольных методических объединений строится на основе предварительной диагностики и имеет практическую направленность. Выявление актуальных вопросов деятельности педагогов, отслеживание динамики уровня их компетенции по вопросам совершенствования учебно-воспитательного процесса, анкетирование позволяют определить наиболее важные проблемы в деятельности объединений и определить тематику заседаний.  Основными формами проведения заседаний в настоящее время являются семинары, мастер-классы, дискуссии, практикумы, творческие отчеты, проведение открытых учебных занятий. Работа межшкольных методических объединений регулярно освещается на сайте общеобразовательного учреждения, на новостной странице. С целью обмена опытом педагоги размещают на сайте свои методические материалы, создают банки данных методических рекомендаций по предметам. Учителя активно размещают публикации в региональных и всероссийских  сборниках, на сайтах в сети Интернет. Вся деятельность межшкольных и школьных методических объединений носит </w:t>
      </w:r>
      <w:proofErr w:type="spellStart"/>
      <w:r w:rsidRPr="005A149B">
        <w:rPr>
          <w:rFonts w:ascii="Times New Roman" w:hAnsi="Times New Roman" w:cs="Times New Roman"/>
          <w:sz w:val="28"/>
          <w:szCs w:val="28"/>
        </w:rPr>
        <w:t>практикоориентированный</w:t>
      </w:r>
      <w:proofErr w:type="spellEnd"/>
      <w:r w:rsidRPr="005A149B">
        <w:rPr>
          <w:rFonts w:ascii="Times New Roman" w:hAnsi="Times New Roman" w:cs="Times New Roman"/>
          <w:sz w:val="28"/>
          <w:szCs w:val="28"/>
        </w:rPr>
        <w:t xml:space="preserve"> характер, что способствует повышению квалификации педагогов в межкурсовой период творческой активности педагогов.  Результат работы профессиональных объединений – включенность педагогов в творческий процесс, развитие педагогического профессионализма. Один из показателей профессионализма учителя - наличие первой и высшей квалификационной категории. В Новоалександровской школе ведется целенаправленная деятельность по аттестации педагогических кадров. 85% учителей имеют первую и высшую квалификационные категории. Это говорит о высоком творческом потенциале педагогического коллектива.  Результатом целенаправленной организованной системы повышения квалификации является не только создание ценного педагогического опыта, повышение уровня квалификации педагогов, но и эмоциональное переживание смысла общей деятельности, включенности каждого в контекст жизнедеятельности коллектива.  Такая системная работа дает положительные результаты: педагоги являются победителями и призерами профессиональных конкурсов, участниками семинаров, научно-практических конференций различного уровня. </w:t>
      </w:r>
    </w:p>
    <w:p w:rsidR="005A149B" w:rsidRDefault="005A149B" w:rsidP="005A149B">
      <w:pPr>
        <w:jc w:val="both"/>
        <w:rPr>
          <w:rFonts w:ascii="Times New Roman" w:hAnsi="Times New Roman" w:cs="Times New Roman"/>
          <w:sz w:val="28"/>
          <w:szCs w:val="28"/>
        </w:rPr>
      </w:pPr>
      <w:r w:rsidRPr="005A149B">
        <w:rPr>
          <w:rFonts w:ascii="Times New Roman" w:hAnsi="Times New Roman" w:cs="Times New Roman"/>
          <w:sz w:val="28"/>
          <w:szCs w:val="28"/>
        </w:rPr>
        <w:t xml:space="preserve"> Литература: </w:t>
      </w:r>
    </w:p>
    <w:p w:rsidR="005A149B" w:rsidRDefault="005A149B" w:rsidP="005A149B">
      <w:pPr>
        <w:jc w:val="both"/>
        <w:rPr>
          <w:rFonts w:ascii="Times New Roman" w:hAnsi="Times New Roman" w:cs="Times New Roman"/>
          <w:sz w:val="28"/>
          <w:szCs w:val="28"/>
        </w:rPr>
      </w:pPr>
      <w:r w:rsidRPr="005A149B">
        <w:rPr>
          <w:rFonts w:ascii="Times New Roman" w:hAnsi="Times New Roman" w:cs="Times New Roman"/>
          <w:sz w:val="28"/>
          <w:szCs w:val="28"/>
        </w:rPr>
        <w:t xml:space="preserve">1. Богуславская И.Г., Работа педагогического коллектива над единой методической темой // Методист. 2004. № 5. С. 50-51. </w:t>
      </w:r>
    </w:p>
    <w:p w:rsidR="005A149B" w:rsidRPr="005A149B" w:rsidRDefault="005A149B" w:rsidP="005A149B">
      <w:pPr>
        <w:jc w:val="both"/>
        <w:rPr>
          <w:rFonts w:ascii="Times New Roman" w:hAnsi="Times New Roman" w:cs="Times New Roman"/>
          <w:sz w:val="28"/>
          <w:szCs w:val="28"/>
        </w:rPr>
      </w:pPr>
      <w:r w:rsidRPr="005A149B">
        <w:rPr>
          <w:rFonts w:ascii="Times New Roman" w:hAnsi="Times New Roman" w:cs="Times New Roman"/>
          <w:sz w:val="28"/>
          <w:szCs w:val="28"/>
        </w:rPr>
        <w:lastRenderedPageBreak/>
        <w:t xml:space="preserve">2. </w:t>
      </w:r>
      <w:proofErr w:type="spellStart"/>
      <w:r w:rsidRPr="005A149B">
        <w:rPr>
          <w:rFonts w:ascii="Times New Roman" w:hAnsi="Times New Roman" w:cs="Times New Roman"/>
          <w:sz w:val="28"/>
          <w:szCs w:val="28"/>
        </w:rPr>
        <w:t>Буянова</w:t>
      </w:r>
      <w:proofErr w:type="spellEnd"/>
      <w:r w:rsidRPr="005A149B">
        <w:rPr>
          <w:rFonts w:ascii="Times New Roman" w:hAnsi="Times New Roman" w:cs="Times New Roman"/>
          <w:sz w:val="28"/>
          <w:szCs w:val="28"/>
        </w:rPr>
        <w:t xml:space="preserve"> Т.А., Планирование, организация и </w:t>
      </w:r>
      <w:proofErr w:type="gramStart"/>
      <w:r w:rsidRPr="005A149B">
        <w:rPr>
          <w:rFonts w:ascii="Times New Roman" w:hAnsi="Times New Roman" w:cs="Times New Roman"/>
          <w:sz w:val="28"/>
          <w:szCs w:val="28"/>
        </w:rPr>
        <w:t>контроль за</w:t>
      </w:r>
      <w:proofErr w:type="gramEnd"/>
      <w:r w:rsidRPr="005A149B">
        <w:rPr>
          <w:rFonts w:ascii="Times New Roman" w:hAnsi="Times New Roman" w:cs="Times New Roman"/>
          <w:sz w:val="28"/>
          <w:szCs w:val="28"/>
        </w:rPr>
        <w:t xml:space="preserve"> деятельностью методических объединений в условиях развития образовательного учреждения // Завуч. 2002. № 6. С. 14-25. </w:t>
      </w:r>
    </w:p>
    <w:p w:rsidR="005A149B" w:rsidRDefault="005A149B" w:rsidP="005A149B">
      <w:pPr>
        <w:jc w:val="both"/>
        <w:rPr>
          <w:rFonts w:ascii="Times New Roman" w:hAnsi="Times New Roman" w:cs="Times New Roman"/>
          <w:sz w:val="28"/>
          <w:szCs w:val="28"/>
        </w:rPr>
      </w:pPr>
      <w:r w:rsidRPr="005A149B">
        <w:rPr>
          <w:rFonts w:ascii="Times New Roman" w:hAnsi="Times New Roman" w:cs="Times New Roman"/>
          <w:sz w:val="28"/>
          <w:szCs w:val="28"/>
        </w:rPr>
        <w:t xml:space="preserve">3. Глушенкова А.В., Диагностика педагогического мастерства учителя в условиях модернизации содержания образования // Завуч. 2006. № 5. С. 15-26. </w:t>
      </w:r>
    </w:p>
    <w:p w:rsidR="005A149B" w:rsidRDefault="005A149B" w:rsidP="005A149B">
      <w:pPr>
        <w:jc w:val="both"/>
        <w:rPr>
          <w:rFonts w:ascii="Times New Roman" w:hAnsi="Times New Roman" w:cs="Times New Roman"/>
          <w:sz w:val="28"/>
          <w:szCs w:val="28"/>
        </w:rPr>
      </w:pPr>
      <w:r w:rsidRPr="005A149B">
        <w:rPr>
          <w:rFonts w:ascii="Times New Roman" w:hAnsi="Times New Roman" w:cs="Times New Roman"/>
          <w:sz w:val="28"/>
          <w:szCs w:val="28"/>
        </w:rPr>
        <w:t xml:space="preserve">4. Макарова Т.Н., Планирование и организация научно - методической работы в школе. М.: Центр «Педагогический поиск», 2002. 160 </w:t>
      </w:r>
      <w:proofErr w:type="gramStart"/>
      <w:r w:rsidRPr="005A149B">
        <w:rPr>
          <w:rFonts w:ascii="Times New Roman" w:hAnsi="Times New Roman" w:cs="Times New Roman"/>
          <w:sz w:val="28"/>
          <w:szCs w:val="28"/>
        </w:rPr>
        <w:t>с</w:t>
      </w:r>
      <w:proofErr w:type="gramEnd"/>
      <w:r w:rsidRPr="005A149B">
        <w:rPr>
          <w:rFonts w:ascii="Times New Roman" w:hAnsi="Times New Roman" w:cs="Times New Roman"/>
          <w:sz w:val="28"/>
          <w:szCs w:val="28"/>
        </w:rPr>
        <w:t xml:space="preserve">. </w:t>
      </w:r>
    </w:p>
    <w:p w:rsidR="005A149B" w:rsidRDefault="005A149B" w:rsidP="005A149B">
      <w:pPr>
        <w:jc w:val="both"/>
        <w:rPr>
          <w:rFonts w:ascii="Times New Roman" w:hAnsi="Times New Roman" w:cs="Times New Roman"/>
          <w:sz w:val="28"/>
          <w:szCs w:val="28"/>
        </w:rPr>
      </w:pPr>
      <w:r w:rsidRPr="005A149B">
        <w:rPr>
          <w:rFonts w:ascii="Times New Roman" w:hAnsi="Times New Roman" w:cs="Times New Roman"/>
          <w:sz w:val="28"/>
          <w:szCs w:val="28"/>
        </w:rPr>
        <w:t xml:space="preserve">5. Миллер А.Э., Организация школьной методической службы // Завуч. 2007. № 1. С. 72-75. </w:t>
      </w:r>
    </w:p>
    <w:p w:rsidR="005A149B" w:rsidRPr="005A149B" w:rsidRDefault="005A149B" w:rsidP="005A149B">
      <w:pPr>
        <w:jc w:val="both"/>
        <w:rPr>
          <w:rFonts w:ascii="Times New Roman" w:hAnsi="Times New Roman" w:cs="Times New Roman"/>
          <w:sz w:val="28"/>
          <w:szCs w:val="28"/>
        </w:rPr>
      </w:pPr>
      <w:r w:rsidRPr="005A149B">
        <w:rPr>
          <w:rFonts w:ascii="Times New Roman" w:hAnsi="Times New Roman" w:cs="Times New Roman"/>
          <w:sz w:val="28"/>
          <w:szCs w:val="28"/>
        </w:rPr>
        <w:t xml:space="preserve">6. Никишина И.В., Технология управления методической работой в образовательном учреждении. Волгоград: Учитель, 2007. С. 117 7. </w:t>
      </w:r>
      <w:proofErr w:type="spellStart"/>
      <w:r w:rsidRPr="005A149B">
        <w:rPr>
          <w:rFonts w:ascii="Times New Roman" w:hAnsi="Times New Roman" w:cs="Times New Roman"/>
          <w:sz w:val="28"/>
          <w:szCs w:val="28"/>
        </w:rPr>
        <w:t>Сыромятникова</w:t>
      </w:r>
      <w:proofErr w:type="spellEnd"/>
      <w:r w:rsidRPr="005A149B">
        <w:rPr>
          <w:rFonts w:ascii="Times New Roman" w:hAnsi="Times New Roman" w:cs="Times New Roman"/>
          <w:sz w:val="28"/>
          <w:szCs w:val="28"/>
        </w:rPr>
        <w:t xml:space="preserve"> Л.М., Настольная книга завуча: методическая работа в школе. М.: Глобус, 2007. С. 280. </w:t>
      </w:r>
    </w:p>
    <w:p w:rsidR="005A149B" w:rsidRPr="005A149B" w:rsidRDefault="005A149B" w:rsidP="005A149B">
      <w:pPr>
        <w:jc w:val="both"/>
        <w:rPr>
          <w:rFonts w:ascii="Times New Roman" w:hAnsi="Times New Roman" w:cs="Times New Roman"/>
          <w:sz w:val="28"/>
          <w:szCs w:val="28"/>
        </w:rPr>
      </w:pPr>
      <w:r w:rsidRPr="005A149B">
        <w:rPr>
          <w:rFonts w:ascii="Times New Roman" w:hAnsi="Times New Roman" w:cs="Times New Roman"/>
          <w:sz w:val="28"/>
          <w:szCs w:val="28"/>
        </w:rPr>
        <w:t xml:space="preserve"> </w:t>
      </w:r>
    </w:p>
    <w:p w:rsidR="00F26ADE" w:rsidRPr="005A149B" w:rsidRDefault="00F26ADE" w:rsidP="005A149B">
      <w:pPr>
        <w:jc w:val="both"/>
        <w:rPr>
          <w:rFonts w:ascii="Times New Roman" w:hAnsi="Times New Roman" w:cs="Times New Roman"/>
          <w:sz w:val="28"/>
          <w:szCs w:val="28"/>
        </w:rPr>
      </w:pPr>
    </w:p>
    <w:sectPr w:rsidR="00F26ADE" w:rsidRPr="005A149B" w:rsidSect="00F26A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characterSpacingControl w:val="doNotCompress"/>
  <w:compat/>
  <w:rsids>
    <w:rsidRoot w:val="005A149B"/>
    <w:rsid w:val="005A149B"/>
    <w:rsid w:val="00F26A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A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1436</Words>
  <Characters>8189</Characters>
  <Application>Microsoft Office Word</Application>
  <DocSecurity>0</DocSecurity>
  <Lines>68</Lines>
  <Paragraphs>19</Paragraphs>
  <ScaleCrop>false</ScaleCrop>
  <Company>SPecialiST RePack</Company>
  <LinksUpToDate>false</LinksUpToDate>
  <CharactersWithSpaces>9606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2020-05-07T04:35:00Z</dcterms:created>
  <dcterms:modified xsi:type="dcterms:W3CDTF">2020-05-07T04:42:00Z</dcterms:modified>
</cp:coreProperties>
</file>