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682" w:rsidRDefault="006A2285">
      <w:pPr>
        <w:rPr>
          <w:rFonts w:ascii="Times New Roman" w:hAnsi="Times New Roman" w:cs="Times New Roman"/>
          <w:sz w:val="24"/>
          <w:szCs w:val="24"/>
        </w:rPr>
      </w:pPr>
      <w:r w:rsidRPr="006A2285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A2285">
        <w:rPr>
          <w:rFonts w:ascii="Times New Roman" w:hAnsi="Times New Roman" w:cs="Times New Roman"/>
          <w:sz w:val="24"/>
          <w:szCs w:val="24"/>
        </w:rPr>
        <w:t>ектная компетентность педагога инклюзивного образования</w:t>
      </w:r>
    </w:p>
    <w:p w:rsidR="006A2285" w:rsidRDefault="006A22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172938"/>
            <wp:effectExtent l="19050" t="0" r="3175" b="0"/>
            <wp:docPr id="1" name="Рисунок 1" descr="C:\Documents and Settings\Admin\Рабочий стол\Статьи 2020 Ткаченко , Гетманская, Солодун\Изображение 0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Статьи 2020 Ткаченко , Гетманская, Солодун\Изображение 08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2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2285" w:rsidRDefault="006A2285">
      <w:pPr>
        <w:rPr>
          <w:rFonts w:ascii="Times New Roman" w:hAnsi="Times New Roman" w:cs="Times New Roman"/>
          <w:sz w:val="24"/>
          <w:szCs w:val="24"/>
        </w:rPr>
      </w:pPr>
    </w:p>
    <w:p w:rsidR="006A2285" w:rsidRDefault="006A2285">
      <w:pPr>
        <w:rPr>
          <w:rFonts w:ascii="Times New Roman" w:hAnsi="Times New Roman" w:cs="Times New Roman"/>
          <w:sz w:val="24"/>
          <w:szCs w:val="24"/>
        </w:rPr>
      </w:pPr>
    </w:p>
    <w:p w:rsidR="006A2285" w:rsidRPr="006A2285" w:rsidRDefault="006A22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8172938"/>
            <wp:effectExtent l="19050" t="0" r="3175" b="0"/>
            <wp:docPr id="2" name="Рисунок 2" descr="C:\Documents and Settings\Admin\Рабочий стол\Статьи 2020 Ткаченко , Гетманская, Солодун\Изображение 0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Статьи 2020 Ткаченко , Гетманская, Солодун\Изображение 08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2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A2285" w:rsidRPr="006A2285" w:rsidSect="002B5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A2285"/>
    <w:rsid w:val="002B5682"/>
    <w:rsid w:val="006A2285"/>
    <w:rsid w:val="00D87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2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22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2020-05-12T07:49:00Z</dcterms:created>
  <dcterms:modified xsi:type="dcterms:W3CDTF">2020-05-12T08:00:00Z</dcterms:modified>
</cp:coreProperties>
</file>